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4701" w:rsidRPr="00837CF7" w:rsidRDefault="001E3004">
      <w:pPr>
        <w:jc w:val="center"/>
        <w:rPr>
          <w:rFonts w:ascii="Arial" w:eastAsia="Arial" w:hAnsi="Arial" w:cs="Arial"/>
          <w:b/>
          <w:bCs/>
        </w:rPr>
      </w:pPr>
      <w:r w:rsidRPr="00A6740D">
        <w:rPr>
          <w:rFonts w:ascii="Arial" w:eastAsia="Arial" w:hAnsi="Arial" w:cs="Arial"/>
          <w:b/>
          <w:bCs/>
        </w:rPr>
        <w:t>PDC2025</w:t>
      </w:r>
    </w:p>
    <w:p w14:paraId="00000002" w14:textId="77777777" w:rsidR="00544701" w:rsidRDefault="001E3004">
      <w:pPr>
        <w:jc w:val="center"/>
        <w:rPr>
          <w:rFonts w:ascii="Arial" w:eastAsia="Arial" w:hAnsi="Arial" w:cs="Arial"/>
          <w:b/>
        </w:rPr>
      </w:pPr>
      <w:r>
        <w:rPr>
          <w:rFonts w:ascii="Arial" w:eastAsia="Arial" w:hAnsi="Arial" w:cs="Arial"/>
          <w:b/>
        </w:rPr>
        <w:t>Stellenbosch, Cape Town, South Africa</w:t>
      </w:r>
    </w:p>
    <w:p w14:paraId="00000009" w14:textId="77777777" w:rsidR="00544701" w:rsidRDefault="00544701" w:rsidP="00790F9E">
      <w:pPr>
        <w:rPr>
          <w:rFonts w:ascii="Arial" w:eastAsia="Arial" w:hAnsi="Arial" w:cs="Arial"/>
          <w:i/>
        </w:rPr>
      </w:pPr>
    </w:p>
    <w:p w14:paraId="00000016" w14:textId="7DF11738" w:rsidR="00544701" w:rsidRDefault="001E3004" w:rsidP="007468E4">
      <w:pPr>
        <w:rPr>
          <w:rFonts w:ascii="Arial" w:eastAsia="Arial" w:hAnsi="Arial" w:cs="Arial"/>
          <w:b/>
        </w:rPr>
      </w:pPr>
      <w:bookmarkStart w:id="0" w:name="gjdgxs" w:colFirst="0" w:colLast="0"/>
      <w:bookmarkEnd w:id="0"/>
      <w:r>
        <w:rPr>
          <w:rFonts w:ascii="Arial" w:eastAsia="Arial" w:hAnsi="Arial" w:cs="Arial"/>
          <w:b/>
        </w:rPr>
        <w:t>Earth Impact Effects &amp; Consequences</w:t>
      </w:r>
    </w:p>
    <w:p w14:paraId="00000017" w14:textId="77777777" w:rsidR="00544701" w:rsidRDefault="00544701">
      <w:pPr>
        <w:jc w:val="center"/>
        <w:rPr>
          <w:rFonts w:ascii="Arial" w:eastAsia="Arial" w:hAnsi="Arial" w:cs="Arial"/>
          <w:b/>
        </w:rPr>
      </w:pPr>
    </w:p>
    <w:p w14:paraId="00000018" w14:textId="39461127" w:rsidR="00544701" w:rsidRDefault="007468E4">
      <w:pPr>
        <w:jc w:val="center"/>
        <w:rPr>
          <w:rFonts w:ascii="Arial" w:eastAsia="Arial" w:hAnsi="Arial" w:cs="Arial"/>
          <w:b/>
        </w:rPr>
      </w:pPr>
      <w:r w:rsidRPr="007468E4">
        <w:rPr>
          <w:rFonts w:ascii="Arial" w:eastAsia="Arial" w:hAnsi="Arial" w:cs="Arial"/>
          <w:b/>
        </w:rPr>
        <w:t>Asteroid-induced climate coupled cascading hazards along an asteroid risk corridor</w:t>
      </w:r>
      <w:r>
        <w:rPr>
          <w:rFonts w:ascii="Arial" w:eastAsia="Arial" w:hAnsi="Arial" w:cs="Arial"/>
          <w:b/>
        </w:rPr>
        <w:t>.</w:t>
      </w:r>
    </w:p>
    <w:p w14:paraId="00000019" w14:textId="77777777" w:rsidR="00544701" w:rsidRDefault="00544701">
      <w:pPr>
        <w:rPr>
          <w:rFonts w:ascii="Arial" w:eastAsia="Arial" w:hAnsi="Arial" w:cs="Arial"/>
          <w:b/>
        </w:rPr>
      </w:pPr>
    </w:p>
    <w:p w14:paraId="0000001A" w14:textId="5E76294D" w:rsidR="00544701" w:rsidRDefault="007468E4">
      <w:pPr>
        <w:jc w:val="center"/>
        <w:rPr>
          <w:rFonts w:ascii="Arial" w:eastAsia="Arial" w:hAnsi="Arial" w:cs="Arial"/>
          <w:b/>
        </w:rPr>
      </w:pPr>
      <w:r>
        <w:rPr>
          <w:rFonts w:ascii="Arial" w:eastAsia="Arial" w:hAnsi="Arial" w:cs="Arial"/>
          <w:b/>
        </w:rPr>
        <w:t>T. Titus</w:t>
      </w:r>
      <w:r>
        <w:rPr>
          <w:rFonts w:ascii="Arial" w:eastAsia="Arial" w:hAnsi="Arial" w:cs="Arial"/>
          <w:vertAlign w:val="superscript"/>
        </w:rPr>
        <w:t>(1)</w:t>
      </w:r>
      <w:r>
        <w:rPr>
          <w:rFonts w:ascii="Arial" w:eastAsia="Arial" w:hAnsi="Arial" w:cs="Arial"/>
          <w:b/>
        </w:rPr>
        <w:t>, D. Robertson</w:t>
      </w:r>
      <w:r>
        <w:rPr>
          <w:rFonts w:ascii="Arial" w:eastAsia="Arial" w:hAnsi="Arial" w:cs="Arial"/>
          <w:vertAlign w:val="superscript"/>
        </w:rPr>
        <w:t>(2)</w:t>
      </w:r>
      <w:r>
        <w:rPr>
          <w:rFonts w:ascii="Arial" w:eastAsia="Arial" w:hAnsi="Arial" w:cs="Arial"/>
          <w:b/>
        </w:rPr>
        <w:t>, L. Mastin</w:t>
      </w:r>
      <w:r>
        <w:rPr>
          <w:rFonts w:ascii="Arial" w:eastAsia="Arial" w:hAnsi="Arial" w:cs="Arial"/>
          <w:vertAlign w:val="superscript"/>
        </w:rPr>
        <w:t>(3)</w:t>
      </w:r>
      <w:r>
        <w:rPr>
          <w:rFonts w:ascii="Arial" w:eastAsia="Arial" w:hAnsi="Arial" w:cs="Arial"/>
          <w:b/>
        </w:rPr>
        <w:t>, and L. Morton</w:t>
      </w:r>
      <w:r>
        <w:rPr>
          <w:rFonts w:ascii="Arial" w:eastAsia="Arial" w:hAnsi="Arial" w:cs="Arial"/>
          <w:vertAlign w:val="superscript"/>
        </w:rPr>
        <w:t>(4)</w:t>
      </w:r>
    </w:p>
    <w:p w14:paraId="4FAA5D0B" w14:textId="77777777" w:rsidR="007468E4" w:rsidRDefault="007468E4">
      <w:pPr>
        <w:jc w:val="center"/>
        <w:rPr>
          <w:rFonts w:ascii="Arial" w:eastAsia="Arial" w:hAnsi="Arial" w:cs="Arial"/>
          <w:vertAlign w:val="superscript"/>
        </w:rPr>
      </w:pPr>
    </w:p>
    <w:p w14:paraId="668E8237" w14:textId="1FE2DE47" w:rsidR="00790F9E" w:rsidRDefault="007468E4" w:rsidP="00790F9E">
      <w:pPr>
        <w:jc w:val="center"/>
        <w:rPr>
          <w:rStyle w:val="normaltextrun"/>
          <w:rFonts w:ascii="Arial" w:hAnsi="Arial" w:cs="Arial"/>
          <w:i/>
          <w:iCs/>
          <w:color w:val="000000"/>
          <w:shd w:val="clear" w:color="auto" w:fill="FFFFFF"/>
        </w:rPr>
      </w:pPr>
      <w:r w:rsidRPr="00790F9E">
        <w:rPr>
          <w:rStyle w:val="normaltextrun"/>
          <w:rFonts w:ascii="Arial" w:hAnsi="Arial" w:cs="Arial"/>
          <w:color w:val="000000"/>
          <w:shd w:val="clear" w:color="auto" w:fill="FFFFFF"/>
          <w:vertAlign w:val="superscript"/>
        </w:rPr>
        <w:t>(1)</w:t>
      </w:r>
      <w:r>
        <w:rPr>
          <w:rStyle w:val="normaltextrun"/>
          <w:rFonts w:ascii="Arial" w:hAnsi="Arial" w:cs="Arial"/>
          <w:color w:val="000000"/>
          <w:shd w:val="clear" w:color="auto" w:fill="FFFFFF"/>
        </w:rPr>
        <w:t xml:space="preserve"> </w:t>
      </w:r>
      <w:r>
        <w:rPr>
          <w:rStyle w:val="normaltextrun"/>
          <w:rFonts w:ascii="Arial" w:hAnsi="Arial" w:cs="Arial"/>
          <w:i/>
          <w:iCs/>
          <w:color w:val="000000"/>
          <w:shd w:val="clear" w:color="auto" w:fill="FFFFFF"/>
        </w:rPr>
        <w:t xml:space="preserve">U.S. Geological Survey Astrogeology Science Center, 2255 N. Gemini Dr., Flagstaff, AZ 86001, USA (928-556-7201, </w:t>
      </w:r>
      <w:hyperlink r:id="rId10" w:history="1">
        <w:r w:rsidR="00790F9E" w:rsidRPr="0095313E">
          <w:rPr>
            <w:rStyle w:val="Hyperlink"/>
            <w:rFonts w:ascii="Arial" w:hAnsi="Arial" w:cs="Arial"/>
            <w:i/>
            <w:iCs/>
            <w:shd w:val="clear" w:color="auto" w:fill="FFFFFF"/>
          </w:rPr>
          <w:t>ttitus@usgs.gov</w:t>
        </w:r>
      </w:hyperlink>
      <w:r>
        <w:rPr>
          <w:rStyle w:val="normaltextrun"/>
          <w:rFonts w:ascii="Arial" w:hAnsi="Arial" w:cs="Arial"/>
          <w:i/>
          <w:iCs/>
          <w:color w:val="000000"/>
          <w:shd w:val="clear" w:color="auto" w:fill="FFFFFF"/>
        </w:rPr>
        <w:t>).</w:t>
      </w:r>
    </w:p>
    <w:p w14:paraId="2999762A" w14:textId="77777777" w:rsidR="00790F9E" w:rsidRPr="00790F9E" w:rsidRDefault="00790F9E" w:rsidP="00790F9E">
      <w:pPr>
        <w:jc w:val="center"/>
        <w:rPr>
          <w:rStyle w:val="normaltextrun"/>
          <w:rFonts w:ascii="Arial" w:hAnsi="Arial" w:cs="Arial"/>
          <w:color w:val="000000"/>
          <w:shd w:val="clear" w:color="auto" w:fill="FFFFFF"/>
        </w:rPr>
      </w:pPr>
      <w:r w:rsidRPr="00790F9E">
        <w:rPr>
          <w:rStyle w:val="normaltextrun"/>
          <w:rFonts w:ascii="Arial" w:hAnsi="Arial" w:cs="Arial"/>
          <w:color w:val="000000"/>
          <w:shd w:val="clear" w:color="auto" w:fill="FFFFFF"/>
          <w:vertAlign w:val="superscript"/>
        </w:rPr>
        <w:t>(2)</w:t>
      </w:r>
      <w:r>
        <w:rPr>
          <w:rStyle w:val="normaltextrun"/>
          <w:rFonts w:ascii="Arial" w:hAnsi="Arial" w:cs="Arial"/>
          <w:color w:val="000000"/>
          <w:shd w:val="clear" w:color="auto" w:fill="FFFFFF"/>
          <w:vertAlign w:val="superscript"/>
        </w:rPr>
        <w:t xml:space="preserve"> </w:t>
      </w:r>
      <w:r>
        <w:rPr>
          <w:rStyle w:val="normaltextrun"/>
          <w:rFonts w:ascii="Arial" w:hAnsi="Arial" w:cs="Arial"/>
          <w:color w:val="000000"/>
          <w:shd w:val="clear" w:color="auto" w:fill="FFFFFF"/>
        </w:rPr>
        <w:t xml:space="preserve">NASA Ames Research Center, </w:t>
      </w:r>
      <w:r w:rsidRPr="00790F9E">
        <w:rPr>
          <w:rStyle w:val="normaltextrun"/>
          <w:rFonts w:ascii="Arial" w:hAnsi="Arial" w:cs="Arial"/>
          <w:color w:val="000000"/>
          <w:shd w:val="clear" w:color="auto" w:fill="FFFFFF"/>
        </w:rPr>
        <w:t>258 Allen Road, Moffett Field, CA 94035, USA</w:t>
      </w:r>
    </w:p>
    <w:p w14:paraId="2E20CFF7" w14:textId="7E918DD6" w:rsidR="00790F9E" w:rsidRDefault="00790F9E" w:rsidP="00790F9E">
      <w:pPr>
        <w:jc w:val="center"/>
        <w:rPr>
          <w:rStyle w:val="normaltextrun"/>
          <w:rFonts w:ascii="Arial" w:hAnsi="Arial" w:cs="Arial"/>
          <w:color w:val="000000"/>
          <w:shd w:val="clear" w:color="auto" w:fill="FFFFFF"/>
        </w:rPr>
      </w:pPr>
      <w:r w:rsidRPr="00790F9E">
        <w:rPr>
          <w:rStyle w:val="normaltextrun"/>
          <w:rFonts w:ascii="Arial" w:hAnsi="Arial" w:cs="Arial"/>
          <w:color w:val="000000"/>
          <w:shd w:val="clear" w:color="auto" w:fill="FFFFFF"/>
        </w:rPr>
        <w:t xml:space="preserve">(650-604-1331, </w:t>
      </w:r>
      <w:hyperlink r:id="rId11" w:history="1">
        <w:r w:rsidRPr="0095313E">
          <w:rPr>
            <w:rStyle w:val="Hyperlink"/>
            <w:rFonts w:ascii="Arial" w:hAnsi="Arial" w:cs="Arial"/>
            <w:shd w:val="clear" w:color="auto" w:fill="FFFFFF"/>
          </w:rPr>
          <w:t>darrel.k.robertson@nasa.gov</w:t>
        </w:r>
      </w:hyperlink>
      <w:r w:rsidRPr="00790F9E">
        <w:rPr>
          <w:rStyle w:val="normaltextrun"/>
          <w:rFonts w:ascii="Arial" w:hAnsi="Arial" w:cs="Arial"/>
          <w:color w:val="000000"/>
          <w:shd w:val="clear" w:color="auto" w:fill="FFFFFF"/>
        </w:rPr>
        <w:t>).</w:t>
      </w:r>
    </w:p>
    <w:p w14:paraId="24B0165C" w14:textId="77777777" w:rsidR="00790F9E" w:rsidRPr="00790F9E" w:rsidRDefault="00790F9E" w:rsidP="00790F9E">
      <w:pPr>
        <w:jc w:val="center"/>
        <w:rPr>
          <w:rStyle w:val="normaltextrun"/>
          <w:rFonts w:ascii="Arial" w:hAnsi="Arial" w:cs="Arial"/>
          <w:color w:val="000000"/>
          <w:shd w:val="clear" w:color="auto" w:fill="FFFFFF"/>
        </w:rPr>
      </w:pPr>
      <w:r w:rsidRPr="00790F9E">
        <w:rPr>
          <w:rStyle w:val="normaltextrun"/>
          <w:rFonts w:ascii="Arial" w:hAnsi="Arial" w:cs="Arial"/>
          <w:color w:val="000000"/>
          <w:shd w:val="clear" w:color="auto" w:fill="FFFFFF"/>
          <w:vertAlign w:val="superscript"/>
        </w:rPr>
        <w:t>(3)</w:t>
      </w:r>
      <w:r>
        <w:rPr>
          <w:rStyle w:val="normaltextrun"/>
          <w:rFonts w:ascii="Arial" w:hAnsi="Arial" w:cs="Arial"/>
          <w:color w:val="000000"/>
          <w:shd w:val="clear" w:color="auto" w:fill="FFFFFF"/>
        </w:rPr>
        <w:t xml:space="preserve"> </w:t>
      </w:r>
      <w:r w:rsidRPr="00790F9E">
        <w:rPr>
          <w:rStyle w:val="normaltextrun"/>
          <w:rFonts w:ascii="Arial" w:hAnsi="Arial" w:cs="Arial"/>
          <w:color w:val="000000"/>
          <w:shd w:val="clear" w:color="auto" w:fill="FFFFFF"/>
        </w:rPr>
        <w:t xml:space="preserve">U.S. Geological Survey David A. Johnston Cascades Volcano Observatory, 1300 </w:t>
      </w:r>
    </w:p>
    <w:p w14:paraId="12568551" w14:textId="77777777" w:rsidR="00790F9E" w:rsidRPr="00790F9E" w:rsidRDefault="00790F9E" w:rsidP="00790F9E">
      <w:pPr>
        <w:jc w:val="center"/>
        <w:rPr>
          <w:rStyle w:val="normaltextrun"/>
          <w:rFonts w:ascii="Arial" w:hAnsi="Arial" w:cs="Arial"/>
          <w:color w:val="000000"/>
          <w:shd w:val="clear" w:color="auto" w:fill="FFFFFF"/>
        </w:rPr>
      </w:pPr>
      <w:r w:rsidRPr="00790F9E">
        <w:rPr>
          <w:rStyle w:val="normaltextrun"/>
          <w:rFonts w:ascii="Arial" w:hAnsi="Arial" w:cs="Arial"/>
          <w:color w:val="000000"/>
          <w:shd w:val="clear" w:color="auto" w:fill="FFFFFF"/>
        </w:rPr>
        <w:t xml:space="preserve">SE Cardinal Court, Vancouver, WA 98683, USA (360-993-8925, </w:t>
      </w:r>
    </w:p>
    <w:p w14:paraId="54AB6DBA" w14:textId="46938AEB" w:rsidR="00790F9E" w:rsidRPr="00790F9E" w:rsidRDefault="005665CB" w:rsidP="00790F9E">
      <w:pPr>
        <w:jc w:val="center"/>
        <w:rPr>
          <w:rStyle w:val="eop"/>
          <w:rFonts w:ascii="Arial" w:hAnsi="Arial" w:cs="Arial"/>
          <w:color w:val="000000"/>
          <w:shd w:val="clear" w:color="auto" w:fill="FFFFFF"/>
        </w:rPr>
      </w:pPr>
      <w:hyperlink r:id="rId12" w:history="1">
        <w:r w:rsidR="00790F9E" w:rsidRPr="005665CB">
          <w:rPr>
            <w:rStyle w:val="Hyperlink"/>
            <w:rFonts w:ascii="Arial" w:hAnsi="Arial" w:cs="Arial"/>
            <w:shd w:val="clear" w:color="auto" w:fill="FFFFFF"/>
          </w:rPr>
          <w:t>lgmastin@usgs.gov</w:t>
        </w:r>
      </w:hyperlink>
      <w:r w:rsidR="00790F9E" w:rsidRPr="00790F9E">
        <w:rPr>
          <w:rStyle w:val="normaltextrun"/>
          <w:rFonts w:ascii="Arial" w:hAnsi="Arial" w:cs="Arial"/>
          <w:color w:val="000000"/>
          <w:shd w:val="clear" w:color="auto" w:fill="FFFFFF"/>
        </w:rPr>
        <w:t>).</w:t>
      </w:r>
      <w:r w:rsidR="00790F9E">
        <w:rPr>
          <w:rStyle w:val="normaltextrun"/>
          <w:rFonts w:ascii="Arial" w:hAnsi="Arial" w:cs="Arial"/>
          <w:color w:val="000000"/>
          <w:shd w:val="clear" w:color="auto" w:fill="FFFFFF"/>
        </w:rPr>
        <w:t xml:space="preserve"> </w:t>
      </w:r>
    </w:p>
    <w:p w14:paraId="62B639BE" w14:textId="094F73A9" w:rsidR="00790F9E" w:rsidRDefault="00790F9E" w:rsidP="00790F9E">
      <w:pPr>
        <w:jc w:val="center"/>
        <w:rPr>
          <w:rStyle w:val="eop"/>
          <w:rFonts w:ascii="Arial" w:hAnsi="Arial" w:cs="Arial"/>
          <w:color w:val="000000"/>
          <w:shd w:val="clear" w:color="auto" w:fill="FFFFFF"/>
        </w:rPr>
      </w:pPr>
      <w:r w:rsidRPr="00790F9E">
        <w:rPr>
          <w:rFonts w:ascii="Arial" w:hAnsi="Arial" w:cs="Arial"/>
          <w:color w:val="000000"/>
          <w:shd w:val="clear" w:color="auto" w:fill="FFFFFF"/>
          <w:vertAlign w:val="superscript"/>
        </w:rPr>
        <w:t>(</w:t>
      </w:r>
      <w:r>
        <w:rPr>
          <w:rFonts w:ascii="Arial" w:hAnsi="Arial" w:cs="Arial"/>
          <w:color w:val="000000"/>
          <w:shd w:val="clear" w:color="auto" w:fill="FFFFFF"/>
          <w:vertAlign w:val="superscript"/>
        </w:rPr>
        <w:t>4</w:t>
      </w:r>
      <w:r w:rsidRPr="00790F9E">
        <w:rPr>
          <w:rFonts w:ascii="Arial" w:hAnsi="Arial" w:cs="Arial"/>
          <w:color w:val="000000"/>
          <w:shd w:val="clear" w:color="auto" w:fill="FFFFFF"/>
          <w:vertAlign w:val="superscript"/>
        </w:rPr>
        <w:t>)</w:t>
      </w:r>
      <w:r w:rsidRPr="00790F9E">
        <w:rPr>
          <w:rFonts w:ascii="Arial" w:hAnsi="Arial" w:cs="Arial"/>
          <w:i/>
          <w:iCs/>
          <w:color w:val="000000"/>
          <w:shd w:val="clear" w:color="auto" w:fill="FFFFFF"/>
        </w:rPr>
        <w:t xml:space="preserve"> </w:t>
      </w:r>
      <w:r w:rsidR="00764A6E">
        <w:rPr>
          <w:rStyle w:val="normaltextrun"/>
          <w:rFonts w:ascii="Arial" w:hAnsi="Arial" w:cs="Arial"/>
          <w:i/>
          <w:iCs/>
          <w:color w:val="000000"/>
          <w:shd w:val="clear" w:color="auto" w:fill="FFFFFF"/>
        </w:rPr>
        <w:t>Northern Arizona University, 411 S Beaver St., Flagstaff, AZ 86001, USA (510-542-4790, lsm262@nau.edu</w:t>
      </w:r>
      <w:r w:rsidRPr="00790F9E">
        <w:rPr>
          <w:rFonts w:ascii="Arial" w:hAnsi="Arial" w:cs="Arial"/>
          <w:i/>
          <w:iCs/>
          <w:color w:val="000000"/>
          <w:shd w:val="clear" w:color="auto" w:fill="FFFFFF"/>
        </w:rPr>
        <w:t>).</w:t>
      </w:r>
    </w:p>
    <w:p w14:paraId="0000001D" w14:textId="77777777" w:rsidR="00544701" w:rsidRDefault="00544701">
      <w:pPr>
        <w:jc w:val="center"/>
        <w:rPr>
          <w:rFonts w:ascii="Arial" w:eastAsia="Arial" w:hAnsi="Arial" w:cs="Arial"/>
        </w:rPr>
      </w:pPr>
    </w:p>
    <w:p w14:paraId="0000001E" w14:textId="1DA7B97E" w:rsidR="00544701" w:rsidRDefault="001E3004">
      <w:pPr>
        <w:jc w:val="both"/>
        <w:rPr>
          <w:rFonts w:ascii="Arial" w:eastAsia="Arial" w:hAnsi="Arial" w:cs="Arial"/>
          <w:i/>
        </w:rPr>
      </w:pPr>
      <w:r>
        <w:rPr>
          <w:rFonts w:ascii="Arial" w:eastAsia="Arial" w:hAnsi="Arial" w:cs="Arial"/>
          <w:b/>
          <w:i/>
        </w:rPr>
        <w:t>Keywords:</w:t>
      </w:r>
      <w:r>
        <w:rPr>
          <w:rFonts w:ascii="Arial" w:eastAsia="Arial" w:hAnsi="Arial" w:cs="Arial"/>
          <w:i/>
        </w:rPr>
        <w:t xml:space="preserve"> </w:t>
      </w:r>
      <w:r w:rsidR="007468E4" w:rsidRPr="007468E4">
        <w:rPr>
          <w:rFonts w:ascii="Arial" w:eastAsia="Arial" w:hAnsi="Arial" w:cs="Arial"/>
          <w:i/>
        </w:rPr>
        <w:t xml:space="preserve">asteroid impact effects, cascading hazards, </w:t>
      </w:r>
      <w:r w:rsidR="007468E4">
        <w:rPr>
          <w:rFonts w:ascii="Arial" w:eastAsia="Arial" w:hAnsi="Arial" w:cs="Arial"/>
          <w:i/>
        </w:rPr>
        <w:t xml:space="preserve">downwind dust, </w:t>
      </w:r>
      <w:r w:rsidR="007468E4" w:rsidRPr="007468E4">
        <w:rPr>
          <w:rFonts w:ascii="Arial" w:eastAsia="Arial" w:hAnsi="Arial" w:cs="Arial"/>
          <w:i/>
        </w:rPr>
        <w:t xml:space="preserve">downstream flooding, </w:t>
      </w:r>
      <w:r w:rsidR="007468E4">
        <w:rPr>
          <w:rFonts w:ascii="Arial" w:eastAsia="Arial" w:hAnsi="Arial" w:cs="Arial"/>
          <w:i/>
        </w:rPr>
        <w:t>hazard</w:t>
      </w:r>
      <w:r w:rsidR="007468E4" w:rsidRPr="007468E4">
        <w:rPr>
          <w:rFonts w:ascii="Arial" w:eastAsia="Arial" w:hAnsi="Arial" w:cs="Arial"/>
          <w:i/>
        </w:rPr>
        <w:t xml:space="preserve"> mod</w:t>
      </w:r>
      <w:r w:rsidR="007468E4">
        <w:rPr>
          <w:rFonts w:ascii="Arial" w:eastAsia="Arial" w:hAnsi="Arial" w:cs="Arial"/>
          <w:i/>
        </w:rPr>
        <w:t>eling.</w:t>
      </w:r>
    </w:p>
    <w:p w14:paraId="3DFC04A2" w14:textId="77777777" w:rsidR="007468E4" w:rsidRDefault="007468E4">
      <w:pPr>
        <w:pBdr>
          <w:top w:val="nil"/>
          <w:left w:val="nil"/>
          <w:bottom w:val="nil"/>
          <w:right w:val="nil"/>
          <w:between w:val="nil"/>
        </w:pBdr>
        <w:jc w:val="both"/>
        <w:rPr>
          <w:rFonts w:ascii="Arial" w:eastAsia="Arial" w:hAnsi="Arial" w:cs="Arial"/>
          <w:color w:val="000000"/>
        </w:rPr>
      </w:pPr>
    </w:p>
    <w:p w14:paraId="4005970D" w14:textId="6EBDA395" w:rsid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Initial effects of asteroid impact and airburst</w:t>
      </w:r>
      <w:r w:rsidR="00C30BE0">
        <w:rPr>
          <w:rFonts w:ascii="Arial" w:eastAsia="Arial" w:hAnsi="Arial" w:cs="Arial"/>
          <w:color w:val="000000"/>
        </w:rPr>
        <w:t>s</w:t>
      </w:r>
      <w:r w:rsidR="00837CF7">
        <w:rPr>
          <w:rFonts w:ascii="Arial" w:eastAsia="Arial" w:hAnsi="Arial" w:cs="Arial"/>
          <w:color w:val="000000"/>
        </w:rPr>
        <w:t xml:space="preserve"> </w:t>
      </w:r>
      <w:r w:rsidRPr="007468E4">
        <w:rPr>
          <w:rFonts w:ascii="Arial" w:eastAsia="Arial" w:hAnsi="Arial" w:cs="Arial"/>
          <w:color w:val="000000"/>
        </w:rPr>
        <w:t xml:space="preserve">include thermal radiation and overpressure blast waves [1-4]. If sufficiently large </w:t>
      </w:r>
      <w:r w:rsidR="00C30BE0">
        <w:rPr>
          <w:rFonts w:ascii="Arial" w:eastAsia="Arial" w:hAnsi="Arial" w:cs="Arial"/>
          <w:color w:val="000000"/>
        </w:rPr>
        <w:t xml:space="preserve">asteroid </w:t>
      </w:r>
      <w:r w:rsidRPr="007468E4">
        <w:rPr>
          <w:rFonts w:ascii="Arial" w:eastAsia="Arial" w:hAnsi="Arial" w:cs="Arial"/>
          <w:color w:val="000000"/>
        </w:rPr>
        <w:t>fragments reach the surface, seismic activity or tsunamis may occur if over land or sea, respectively. However, other effects that could extend the geographic areas affected and</w:t>
      </w:r>
      <w:r w:rsidR="004C0CDC">
        <w:rPr>
          <w:rFonts w:ascii="Arial" w:eastAsia="Arial" w:hAnsi="Arial" w:cs="Arial"/>
          <w:color w:val="000000"/>
        </w:rPr>
        <w:t xml:space="preserve">/or </w:t>
      </w:r>
      <w:r w:rsidRPr="007468E4">
        <w:rPr>
          <w:rFonts w:ascii="Arial" w:eastAsia="Arial" w:hAnsi="Arial" w:cs="Arial"/>
          <w:color w:val="000000"/>
        </w:rPr>
        <w:t>result in long-term physical hazards are less characterized [5]. We categorize these as either downwind or downstream</w:t>
      </w:r>
      <w:r w:rsidR="00C30BE0">
        <w:rPr>
          <w:rFonts w:ascii="Arial" w:eastAsia="Arial" w:hAnsi="Arial" w:cs="Arial"/>
          <w:color w:val="000000"/>
        </w:rPr>
        <w:t xml:space="preserve"> effects</w:t>
      </w:r>
      <w:r w:rsidRPr="007468E4">
        <w:rPr>
          <w:rFonts w:ascii="Arial" w:eastAsia="Arial" w:hAnsi="Arial" w:cs="Arial"/>
          <w:color w:val="000000"/>
        </w:rPr>
        <w:t>.</w:t>
      </w:r>
    </w:p>
    <w:p w14:paraId="18B65533" w14:textId="77777777" w:rsidR="00816CB2" w:rsidRPr="007468E4" w:rsidRDefault="00816CB2" w:rsidP="007468E4">
      <w:pPr>
        <w:pBdr>
          <w:top w:val="nil"/>
          <w:left w:val="nil"/>
          <w:bottom w:val="nil"/>
          <w:right w:val="nil"/>
          <w:between w:val="nil"/>
        </w:pBdr>
        <w:jc w:val="both"/>
        <w:rPr>
          <w:rFonts w:ascii="Arial" w:eastAsia="Arial" w:hAnsi="Arial" w:cs="Arial"/>
          <w:color w:val="000000"/>
        </w:rPr>
      </w:pPr>
    </w:p>
    <w:p w14:paraId="31809A60" w14:textId="4991D03C" w:rsid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 xml:space="preserve">Downwind effects are a result of </w:t>
      </w:r>
      <w:r w:rsidR="00B2794F">
        <w:rPr>
          <w:rFonts w:ascii="Arial" w:eastAsia="Arial" w:hAnsi="Arial" w:cs="Arial"/>
          <w:color w:val="000000"/>
        </w:rPr>
        <w:t xml:space="preserve">an </w:t>
      </w:r>
      <w:r w:rsidR="00B2794F" w:rsidRPr="007468E4">
        <w:rPr>
          <w:rFonts w:ascii="Arial" w:eastAsia="Arial" w:hAnsi="Arial" w:cs="Arial"/>
          <w:color w:val="000000"/>
        </w:rPr>
        <w:t>ejecta</w:t>
      </w:r>
      <w:r w:rsidRPr="007468E4">
        <w:rPr>
          <w:rFonts w:ascii="Arial" w:eastAsia="Arial" w:hAnsi="Arial" w:cs="Arial"/>
          <w:color w:val="000000"/>
        </w:rPr>
        <w:t xml:space="preserve"> plume caused by either an airburst of </w:t>
      </w:r>
      <w:proofErr w:type="gramStart"/>
      <w:r w:rsidR="001F25AA">
        <w:rPr>
          <w:rFonts w:ascii="Arial" w:eastAsia="Arial" w:hAnsi="Arial" w:cs="Arial"/>
          <w:color w:val="000000"/>
        </w:rPr>
        <w:t xml:space="preserve">an </w:t>
      </w:r>
      <w:r w:rsidR="00AE2274">
        <w:rPr>
          <w:rFonts w:ascii="Arial" w:eastAsia="Arial" w:hAnsi="Arial" w:cs="Arial"/>
          <w:color w:val="000000"/>
        </w:rPr>
        <w:t xml:space="preserve"> </w:t>
      </w:r>
      <w:r w:rsidRPr="007468E4">
        <w:rPr>
          <w:rFonts w:ascii="Arial" w:eastAsia="Arial" w:hAnsi="Arial" w:cs="Arial"/>
          <w:color w:val="000000"/>
        </w:rPr>
        <w:t>asteroid</w:t>
      </w:r>
      <w:proofErr w:type="gramEnd"/>
      <w:r w:rsidR="002601A8">
        <w:rPr>
          <w:rFonts w:ascii="Arial" w:eastAsia="Arial" w:hAnsi="Arial" w:cs="Arial"/>
          <w:color w:val="000000"/>
        </w:rPr>
        <w:t xml:space="preserve"> </w:t>
      </w:r>
      <w:r w:rsidR="001F25AA">
        <w:rPr>
          <w:rFonts w:ascii="Arial" w:eastAsia="Arial" w:hAnsi="Arial" w:cs="Arial"/>
          <w:color w:val="000000"/>
        </w:rPr>
        <w:t xml:space="preserve">or </w:t>
      </w:r>
      <w:r w:rsidRPr="007468E4">
        <w:rPr>
          <w:rFonts w:ascii="Arial" w:eastAsia="Arial" w:hAnsi="Arial" w:cs="Arial"/>
          <w:color w:val="000000"/>
        </w:rPr>
        <w:t xml:space="preserve"> and an </w:t>
      </w:r>
      <w:r w:rsidR="001F25AA">
        <w:rPr>
          <w:rFonts w:ascii="Arial" w:eastAsia="Arial" w:hAnsi="Arial" w:cs="Arial"/>
          <w:color w:val="000000"/>
        </w:rPr>
        <w:t xml:space="preserve">asteroid </w:t>
      </w:r>
      <w:r w:rsidRPr="007468E4">
        <w:rPr>
          <w:rFonts w:ascii="Arial" w:eastAsia="Arial" w:hAnsi="Arial" w:cs="Arial"/>
          <w:color w:val="000000"/>
        </w:rPr>
        <w:t xml:space="preserve">impact into land. The lofted material can be blown downwind, much like what happens with volcanic plumes.  </w:t>
      </w:r>
      <w:bookmarkStart w:id="1" w:name="_Hlk182576955"/>
      <w:r w:rsidRPr="007468E4">
        <w:rPr>
          <w:rFonts w:ascii="Arial" w:eastAsia="Arial" w:hAnsi="Arial" w:cs="Arial"/>
          <w:color w:val="000000"/>
        </w:rPr>
        <w:t>The</w:t>
      </w:r>
      <w:r w:rsidR="001F25AA">
        <w:rPr>
          <w:rFonts w:ascii="Arial" w:eastAsia="Arial" w:hAnsi="Arial" w:cs="Arial"/>
          <w:color w:val="000000"/>
        </w:rPr>
        <w:t>se</w:t>
      </w:r>
      <w:r w:rsidRPr="007468E4">
        <w:rPr>
          <w:rFonts w:ascii="Arial" w:eastAsia="Arial" w:hAnsi="Arial" w:cs="Arial"/>
          <w:color w:val="000000"/>
        </w:rPr>
        <w:t xml:space="preserve"> initial effects can occur within minutes to hours</w:t>
      </w:r>
      <w:r w:rsidR="001F25AA">
        <w:rPr>
          <w:rFonts w:ascii="Arial" w:eastAsia="Arial" w:hAnsi="Arial" w:cs="Arial"/>
          <w:color w:val="000000"/>
        </w:rPr>
        <w:t>,</w:t>
      </w:r>
      <w:r w:rsidRPr="007468E4">
        <w:rPr>
          <w:rFonts w:ascii="Arial" w:eastAsia="Arial" w:hAnsi="Arial" w:cs="Arial"/>
          <w:color w:val="000000"/>
        </w:rPr>
        <w:t xml:space="preserve"> due to</w:t>
      </w:r>
      <w:r w:rsidR="001F25AA">
        <w:rPr>
          <w:rFonts w:ascii="Arial" w:eastAsia="Arial" w:hAnsi="Arial" w:cs="Arial"/>
          <w:color w:val="000000"/>
        </w:rPr>
        <w:t xml:space="preserve"> </w:t>
      </w:r>
      <w:r w:rsidRPr="007468E4">
        <w:rPr>
          <w:rFonts w:ascii="Arial" w:eastAsia="Arial" w:hAnsi="Arial" w:cs="Arial"/>
          <w:color w:val="000000"/>
        </w:rPr>
        <w:t>suspended</w:t>
      </w:r>
      <w:r w:rsidR="004C0CDC" w:rsidRPr="007468E4">
        <w:rPr>
          <w:rFonts w:ascii="Arial" w:eastAsia="Arial" w:hAnsi="Arial" w:cs="Arial"/>
          <w:color w:val="000000"/>
        </w:rPr>
        <w:t xml:space="preserve"> </w:t>
      </w:r>
      <w:r w:rsidRPr="007468E4">
        <w:rPr>
          <w:rFonts w:ascii="Arial" w:eastAsia="Arial" w:hAnsi="Arial" w:cs="Arial"/>
          <w:color w:val="000000"/>
        </w:rPr>
        <w:t>particles disrupting both air and ground transportation</w:t>
      </w:r>
      <w:r w:rsidR="007475EA">
        <w:rPr>
          <w:rFonts w:ascii="Arial" w:eastAsia="Arial" w:hAnsi="Arial" w:cs="Arial"/>
          <w:color w:val="000000"/>
        </w:rPr>
        <w:t>,</w:t>
      </w:r>
      <w:r w:rsidRPr="007468E4">
        <w:rPr>
          <w:rFonts w:ascii="Arial" w:eastAsia="Arial" w:hAnsi="Arial" w:cs="Arial"/>
          <w:color w:val="000000"/>
        </w:rPr>
        <w:t xml:space="preserve"> and possibl</w:t>
      </w:r>
      <w:r w:rsidR="00B203EE">
        <w:rPr>
          <w:rFonts w:ascii="Arial" w:eastAsia="Arial" w:hAnsi="Arial" w:cs="Arial"/>
          <w:color w:val="000000"/>
        </w:rPr>
        <w:t xml:space="preserve">y </w:t>
      </w:r>
      <w:r w:rsidR="00B2794F">
        <w:rPr>
          <w:rFonts w:ascii="Arial" w:eastAsia="Arial" w:hAnsi="Arial" w:cs="Arial"/>
          <w:color w:val="000000"/>
        </w:rPr>
        <w:t xml:space="preserve">causing </w:t>
      </w:r>
      <w:r w:rsidR="00B2794F" w:rsidRPr="007468E4">
        <w:rPr>
          <w:rFonts w:ascii="Arial" w:eastAsia="Arial" w:hAnsi="Arial" w:cs="Arial"/>
          <w:color w:val="000000"/>
        </w:rPr>
        <w:t>respiratory</w:t>
      </w:r>
      <w:r w:rsidRPr="007468E4">
        <w:rPr>
          <w:rFonts w:ascii="Arial" w:eastAsia="Arial" w:hAnsi="Arial" w:cs="Arial"/>
          <w:color w:val="000000"/>
        </w:rPr>
        <w:t xml:space="preserve"> health risks to people and animals. </w:t>
      </w:r>
      <w:bookmarkEnd w:id="1"/>
      <w:r w:rsidR="001F25AA">
        <w:rPr>
          <w:rFonts w:ascii="Arial" w:eastAsia="Arial" w:hAnsi="Arial" w:cs="Arial"/>
          <w:color w:val="000000"/>
        </w:rPr>
        <w:t>The d</w:t>
      </w:r>
      <w:r w:rsidRPr="007468E4">
        <w:rPr>
          <w:rFonts w:ascii="Arial" w:eastAsia="Arial" w:hAnsi="Arial" w:cs="Arial"/>
          <w:color w:val="000000"/>
        </w:rPr>
        <w:t>eposit of dust fallout can result in additional hazards that could last for sev</w:t>
      </w:r>
      <w:r w:rsidR="00816CB2">
        <w:rPr>
          <w:rFonts w:ascii="Arial" w:eastAsia="Arial" w:hAnsi="Arial" w:cs="Arial"/>
          <w:color w:val="000000"/>
        </w:rPr>
        <w:t>er</w:t>
      </w:r>
      <w:r w:rsidRPr="007468E4">
        <w:rPr>
          <w:rFonts w:ascii="Arial" w:eastAsia="Arial" w:hAnsi="Arial" w:cs="Arial"/>
          <w:color w:val="000000"/>
        </w:rPr>
        <w:t xml:space="preserve">al days, depending on final accumulation. </w:t>
      </w:r>
    </w:p>
    <w:p w14:paraId="68618AE4" w14:textId="77777777" w:rsidR="00816CB2" w:rsidRPr="007468E4" w:rsidRDefault="00816CB2" w:rsidP="007468E4">
      <w:pPr>
        <w:pBdr>
          <w:top w:val="nil"/>
          <w:left w:val="nil"/>
          <w:bottom w:val="nil"/>
          <w:right w:val="nil"/>
          <w:between w:val="nil"/>
        </w:pBdr>
        <w:jc w:val="both"/>
        <w:rPr>
          <w:rFonts w:ascii="Arial" w:eastAsia="Arial" w:hAnsi="Arial" w:cs="Arial"/>
          <w:color w:val="000000"/>
        </w:rPr>
      </w:pPr>
    </w:p>
    <w:p w14:paraId="2DAF27BF" w14:textId="77777777" w:rsid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 xml:space="preserve">Downstream effects are a result of soil damage and debris accumulation from thermal radiation and blast wave damage. Because downstream effects are triggered by precipitation events, the hazard is delayed, likely episodic, and can occur over a period of months to years. </w:t>
      </w:r>
    </w:p>
    <w:p w14:paraId="66E7D626" w14:textId="77777777" w:rsidR="00816CB2" w:rsidRPr="007468E4" w:rsidRDefault="00816CB2" w:rsidP="007468E4">
      <w:pPr>
        <w:pBdr>
          <w:top w:val="nil"/>
          <w:left w:val="nil"/>
          <w:bottom w:val="nil"/>
          <w:right w:val="nil"/>
          <w:between w:val="nil"/>
        </w:pBdr>
        <w:jc w:val="both"/>
        <w:rPr>
          <w:rFonts w:ascii="Arial" w:eastAsia="Arial" w:hAnsi="Arial" w:cs="Arial"/>
          <w:color w:val="000000"/>
        </w:rPr>
      </w:pPr>
    </w:p>
    <w:p w14:paraId="3394A02E" w14:textId="3ED27B24"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The question concerning downwind and downstream cascading hazards is when do these effects begin to cause non-negligible loss of life</w:t>
      </w:r>
      <w:r w:rsidR="001E3004">
        <w:rPr>
          <w:rFonts w:ascii="Arial" w:eastAsia="Arial" w:hAnsi="Arial" w:cs="Arial"/>
          <w:color w:val="000000"/>
        </w:rPr>
        <w:t>, ecological damage,</w:t>
      </w:r>
      <w:r w:rsidRPr="007468E4">
        <w:rPr>
          <w:rFonts w:ascii="Arial" w:eastAsia="Arial" w:hAnsi="Arial" w:cs="Arial"/>
          <w:color w:val="000000"/>
        </w:rPr>
        <w:t xml:space="preserve"> and disruption of economic activity? To explore this question, we use simplified models and resources developed for more common hazards, such as volcanic eruptions, wildfires, and hydrological basin databases. We will use the PDC 25 Epoch 1 risk corridor to evaluate possible effects.</w:t>
      </w:r>
    </w:p>
    <w:p w14:paraId="67D1DDB9" w14:textId="79EE5C3E" w:rsid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lastRenderedPageBreak/>
        <w:t xml:space="preserve">For downwind effects, we use </w:t>
      </w:r>
      <w:r w:rsidR="00816CB2">
        <w:rPr>
          <w:rFonts w:ascii="Arial" w:eastAsia="Arial" w:hAnsi="Arial" w:cs="Arial"/>
          <w:color w:val="000000"/>
        </w:rPr>
        <w:t>thousands of</w:t>
      </w:r>
      <w:r w:rsidRPr="007468E4">
        <w:rPr>
          <w:rFonts w:ascii="Arial" w:eastAsia="Arial" w:hAnsi="Arial" w:cs="Arial"/>
          <w:color w:val="000000"/>
        </w:rPr>
        <w:t xml:space="preserve"> </w:t>
      </w:r>
      <w:proofErr w:type="gramStart"/>
      <w:r w:rsidRPr="007468E4">
        <w:rPr>
          <w:rFonts w:ascii="Arial" w:eastAsia="Arial" w:hAnsi="Arial" w:cs="Arial"/>
          <w:color w:val="000000"/>
        </w:rPr>
        <w:t>model</w:t>
      </w:r>
      <w:proofErr w:type="gramEnd"/>
      <w:r w:rsidRPr="007468E4">
        <w:rPr>
          <w:rFonts w:ascii="Arial" w:eastAsia="Arial" w:hAnsi="Arial" w:cs="Arial"/>
          <w:color w:val="000000"/>
        </w:rPr>
        <w:t xml:space="preserve"> runs of Ash3D [6] over a range of lofted masses, locations along the risk corridor, and multiple years, but the same date and time as the hypothetical impact event, to identify areas mostly likely </w:t>
      </w:r>
      <w:r w:rsidR="001F25AA">
        <w:rPr>
          <w:rFonts w:ascii="Arial" w:eastAsia="Arial" w:hAnsi="Arial" w:cs="Arial"/>
          <w:color w:val="000000"/>
        </w:rPr>
        <w:t xml:space="preserve">to </w:t>
      </w:r>
      <w:r w:rsidRPr="007468E4">
        <w:rPr>
          <w:rFonts w:ascii="Arial" w:eastAsia="Arial" w:hAnsi="Arial" w:cs="Arial"/>
          <w:color w:val="000000"/>
        </w:rPr>
        <w:t xml:space="preserve">be affected </w:t>
      </w:r>
      <w:r w:rsidR="001F25AA">
        <w:rPr>
          <w:rFonts w:ascii="Arial" w:eastAsia="Arial" w:hAnsi="Arial" w:cs="Arial"/>
          <w:color w:val="000000"/>
        </w:rPr>
        <w:t xml:space="preserve">by </w:t>
      </w:r>
      <w:r w:rsidRPr="007468E4">
        <w:rPr>
          <w:rFonts w:ascii="Arial" w:eastAsia="Arial" w:hAnsi="Arial" w:cs="Arial"/>
          <w:color w:val="000000"/>
        </w:rPr>
        <w:t>suspended and deposited dust. We overlay downwind deposition over population and economic activity maps to estimate social consequences.</w:t>
      </w:r>
    </w:p>
    <w:p w14:paraId="52D381B2" w14:textId="77777777" w:rsidR="00816CB2" w:rsidRPr="007468E4" w:rsidRDefault="00816CB2" w:rsidP="007468E4">
      <w:pPr>
        <w:pBdr>
          <w:top w:val="nil"/>
          <w:left w:val="nil"/>
          <w:bottom w:val="nil"/>
          <w:right w:val="nil"/>
          <w:between w:val="nil"/>
        </w:pBdr>
        <w:jc w:val="both"/>
        <w:rPr>
          <w:rFonts w:ascii="Arial" w:eastAsia="Arial" w:hAnsi="Arial" w:cs="Arial"/>
          <w:color w:val="000000"/>
        </w:rPr>
      </w:pPr>
    </w:p>
    <w:p w14:paraId="7933FA50" w14:textId="3B26A6F3"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 xml:space="preserve">For downstream effects, we use the intersection of the risk corridor with hydrological basins, to determine areas and populations most likely to be affected. A range of impact event </w:t>
      </w:r>
      <w:r w:rsidR="001F25AA">
        <w:rPr>
          <w:rFonts w:ascii="Arial" w:eastAsia="Arial" w:hAnsi="Arial" w:cs="Arial"/>
          <w:color w:val="000000"/>
        </w:rPr>
        <w:t xml:space="preserve">sizes </w:t>
      </w:r>
      <w:r w:rsidRPr="007468E4">
        <w:rPr>
          <w:rFonts w:ascii="Arial" w:eastAsia="Arial" w:hAnsi="Arial" w:cs="Arial"/>
          <w:color w:val="000000"/>
        </w:rPr>
        <w:t xml:space="preserve">will be used to identify </w:t>
      </w:r>
      <w:r w:rsidR="005B6122">
        <w:rPr>
          <w:rFonts w:ascii="Arial" w:eastAsia="Arial" w:hAnsi="Arial" w:cs="Arial"/>
          <w:color w:val="000000"/>
        </w:rPr>
        <w:t xml:space="preserve">the </w:t>
      </w:r>
      <w:r w:rsidRPr="007468E4">
        <w:rPr>
          <w:rFonts w:ascii="Arial" w:eastAsia="Arial" w:hAnsi="Arial" w:cs="Arial"/>
          <w:color w:val="000000"/>
        </w:rPr>
        <w:t>potential areal exten</w:t>
      </w:r>
      <w:r w:rsidR="005B6122">
        <w:rPr>
          <w:rFonts w:ascii="Arial" w:eastAsia="Arial" w:hAnsi="Arial" w:cs="Arial"/>
          <w:color w:val="000000"/>
        </w:rPr>
        <w:t>t</w:t>
      </w:r>
      <w:r w:rsidRPr="007468E4">
        <w:rPr>
          <w:rFonts w:ascii="Arial" w:eastAsia="Arial" w:hAnsi="Arial" w:cs="Arial"/>
          <w:color w:val="000000"/>
        </w:rPr>
        <w:t xml:space="preserve"> of damage to catchment areas. This initial assessment can be used </w:t>
      </w:r>
      <w:r w:rsidR="001F25AA">
        <w:rPr>
          <w:rFonts w:ascii="Arial" w:eastAsia="Arial" w:hAnsi="Arial" w:cs="Arial"/>
          <w:color w:val="000000"/>
        </w:rPr>
        <w:t xml:space="preserve">for </w:t>
      </w:r>
      <w:r w:rsidRPr="007468E4">
        <w:rPr>
          <w:rFonts w:ascii="Arial" w:eastAsia="Arial" w:hAnsi="Arial" w:cs="Arial"/>
          <w:color w:val="000000"/>
        </w:rPr>
        <w:t xml:space="preserve">selected areas where more detailed case studies should be conducted using flood models, such as GeoClaw [7]. An example of a </w:t>
      </w:r>
      <w:proofErr w:type="spellStart"/>
      <w:r w:rsidRPr="007468E4">
        <w:rPr>
          <w:rFonts w:ascii="Arial" w:eastAsia="Arial" w:hAnsi="Arial" w:cs="Arial"/>
          <w:color w:val="000000"/>
        </w:rPr>
        <w:t>GeoClaw</w:t>
      </w:r>
      <w:proofErr w:type="spellEnd"/>
      <w:r w:rsidRPr="007468E4">
        <w:rPr>
          <w:rFonts w:ascii="Arial" w:eastAsia="Arial" w:hAnsi="Arial" w:cs="Arial"/>
          <w:color w:val="000000"/>
        </w:rPr>
        <w:t xml:space="preserve"> case study can be found in Morton et al., 2024.</w:t>
      </w:r>
    </w:p>
    <w:p w14:paraId="317F9087" w14:textId="77777777" w:rsidR="007468E4" w:rsidRDefault="007468E4" w:rsidP="007468E4">
      <w:pPr>
        <w:pBdr>
          <w:top w:val="nil"/>
          <w:left w:val="nil"/>
          <w:bottom w:val="nil"/>
          <w:right w:val="nil"/>
          <w:between w:val="nil"/>
        </w:pBdr>
        <w:jc w:val="both"/>
        <w:rPr>
          <w:rFonts w:ascii="Arial" w:eastAsia="Arial" w:hAnsi="Arial" w:cs="Arial"/>
          <w:color w:val="000000"/>
        </w:rPr>
      </w:pPr>
    </w:p>
    <w:p w14:paraId="5A16D5C8" w14:textId="07FA89A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References:</w:t>
      </w:r>
    </w:p>
    <w:p w14:paraId="39144A46"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[1] Hills, J., &amp; Goda, M. (1993) AJ 105(3), 1114–1144.</w:t>
      </w:r>
    </w:p>
    <w:p w14:paraId="5A72397E"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[2] Collins, G. S., Melosh, H. J., &amp; Marcus, R. A. (2010) MPS 40(6), 817–840.</w:t>
      </w:r>
    </w:p>
    <w:p w14:paraId="6B147D59"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[3] Mathias, D. L., Wheeler, L. F., &amp; Dotson, J. L. (2017) Icarus 289, 106–119.</w:t>
      </w:r>
    </w:p>
    <w:p w14:paraId="0C19B2BA"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[4] Rumpf, C. M., Lewis, H. G., &amp; Atkinson, P. M. (2017) GRL 44(8), 3433</w:t>
      </w:r>
      <w:bookmarkStart w:id="2" w:name="_Hlk182572025"/>
      <w:r w:rsidRPr="007468E4">
        <w:rPr>
          <w:rFonts w:ascii="Arial" w:eastAsia="Arial" w:hAnsi="Arial" w:cs="Arial"/>
          <w:color w:val="000000"/>
        </w:rPr>
        <w:t>–</w:t>
      </w:r>
      <w:bookmarkEnd w:id="2"/>
      <w:r w:rsidRPr="007468E4">
        <w:rPr>
          <w:rFonts w:ascii="Arial" w:eastAsia="Arial" w:hAnsi="Arial" w:cs="Arial"/>
          <w:color w:val="000000"/>
        </w:rPr>
        <w:t>3440.</w:t>
      </w:r>
    </w:p>
    <w:p w14:paraId="50EA328E"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[5] Titus, T. et al. (2023) NH 116, 1355-1402.</w:t>
      </w:r>
    </w:p>
    <w:p w14:paraId="43A25923"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[6] Schwaiger, H. F., Denlinger, R. P., Mastin, L. G. (2012) JGR 117(B4), CiteID B04204.</w:t>
      </w:r>
    </w:p>
    <w:p w14:paraId="46426E9A" w14:textId="4A67FCF1" w:rsidR="007468E4" w:rsidRP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[7] Berger, M. J. et al. (2011) AWR 34(9), 1195</w:t>
      </w:r>
      <w:r w:rsidR="005B6122" w:rsidRPr="007468E4">
        <w:rPr>
          <w:rFonts w:ascii="Arial" w:eastAsia="Arial" w:hAnsi="Arial" w:cs="Arial"/>
          <w:color w:val="000000"/>
        </w:rPr>
        <w:t>–</w:t>
      </w:r>
      <w:r w:rsidRPr="007468E4">
        <w:rPr>
          <w:rFonts w:ascii="Arial" w:eastAsia="Arial" w:hAnsi="Arial" w:cs="Arial"/>
          <w:color w:val="000000"/>
        </w:rPr>
        <w:t>1206.</w:t>
      </w:r>
    </w:p>
    <w:p w14:paraId="7D99F072" w14:textId="2D9E8691" w:rsidR="007468E4" w:rsidRDefault="007468E4" w:rsidP="007468E4">
      <w:pPr>
        <w:pBdr>
          <w:top w:val="nil"/>
          <w:left w:val="nil"/>
          <w:bottom w:val="nil"/>
          <w:right w:val="nil"/>
          <w:between w:val="nil"/>
        </w:pBdr>
        <w:jc w:val="both"/>
        <w:rPr>
          <w:rFonts w:ascii="Arial" w:eastAsia="Arial" w:hAnsi="Arial" w:cs="Arial"/>
          <w:color w:val="000000"/>
        </w:rPr>
      </w:pPr>
      <w:r w:rsidRPr="007468E4">
        <w:rPr>
          <w:rFonts w:ascii="Arial" w:eastAsia="Arial" w:hAnsi="Arial" w:cs="Arial"/>
          <w:color w:val="000000"/>
        </w:rPr>
        <w:t>[8] Morton, L. et al. (2025) This conference.</w:t>
      </w:r>
    </w:p>
    <w:p w14:paraId="68DA83FE" w14:textId="77777777" w:rsidR="007468E4" w:rsidRPr="007468E4" w:rsidRDefault="007468E4" w:rsidP="007468E4">
      <w:pPr>
        <w:pBdr>
          <w:top w:val="nil"/>
          <w:left w:val="nil"/>
          <w:bottom w:val="nil"/>
          <w:right w:val="nil"/>
          <w:between w:val="nil"/>
        </w:pBdr>
        <w:jc w:val="both"/>
        <w:rPr>
          <w:rFonts w:ascii="Arial" w:eastAsia="Arial" w:hAnsi="Arial" w:cs="Arial"/>
          <w:color w:val="000000"/>
        </w:rPr>
      </w:pPr>
    </w:p>
    <w:p w14:paraId="00000033" w14:textId="77777777" w:rsidR="00544701" w:rsidRDefault="001E3004">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0000034" w14:textId="77777777" w:rsidR="00544701" w:rsidRDefault="00544701">
      <w:pPr>
        <w:pBdr>
          <w:top w:val="nil"/>
          <w:left w:val="nil"/>
          <w:bottom w:val="nil"/>
          <w:right w:val="nil"/>
          <w:between w:val="nil"/>
        </w:pBdr>
        <w:jc w:val="both"/>
        <w:rPr>
          <w:rFonts w:ascii="Arial" w:eastAsia="Arial" w:hAnsi="Arial" w:cs="Arial"/>
          <w:color w:val="000000"/>
        </w:rPr>
      </w:pPr>
    </w:p>
    <w:p w14:paraId="00000035" w14:textId="77777777" w:rsidR="00544701" w:rsidRDefault="001E3004">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000036" w14:textId="77777777" w:rsidR="00544701" w:rsidRDefault="00544701">
      <w:pPr>
        <w:pBdr>
          <w:top w:val="nil"/>
          <w:left w:val="nil"/>
          <w:bottom w:val="nil"/>
          <w:right w:val="nil"/>
          <w:between w:val="nil"/>
        </w:pBdr>
        <w:jc w:val="both"/>
        <w:rPr>
          <w:rFonts w:ascii="Arial" w:eastAsia="Arial" w:hAnsi="Arial" w:cs="Arial"/>
          <w:i/>
          <w:color w:val="000000"/>
        </w:rPr>
      </w:pPr>
    </w:p>
    <w:p w14:paraId="00000037" w14:textId="2A40851A" w:rsidR="00544701" w:rsidRDefault="007468E4">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Oral (in-person)</w:t>
      </w:r>
      <w:r w:rsidR="00B2794F">
        <w:rPr>
          <w:rFonts w:ascii="Arial" w:eastAsia="Arial" w:hAnsi="Arial" w:cs="Arial"/>
          <w:i/>
          <w:color w:val="000000"/>
          <w:sz w:val="22"/>
          <w:szCs w:val="22"/>
        </w:rPr>
        <w:t xml:space="preserve"> or will accept poster too.</w:t>
      </w:r>
    </w:p>
    <w:p w14:paraId="6AD7123A" w14:textId="04A30055" w:rsidR="00AD4ECE" w:rsidRDefault="00AD4ECE">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This presentation could also be classified under “</w:t>
      </w:r>
      <w:r>
        <w:rPr>
          <w:rFonts w:ascii="Poppins" w:hAnsi="Poppins" w:cs="Poppins"/>
          <w:color w:val="333333"/>
          <w:sz w:val="20"/>
          <w:szCs w:val="20"/>
          <w:shd w:val="clear" w:color="auto" w:fill="FFFFFF"/>
        </w:rPr>
        <w:t>Hypothetical Asteroid Threat Exercise” as it looks at possible consequences for the exercise epoch 1.</w:t>
      </w:r>
    </w:p>
    <w:sectPr w:rsidR="00AD4ECE" w:rsidSect="00A6740D">
      <w:footerReference w:type="default" r:id="rId1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FE8F" w14:textId="77777777" w:rsidR="004E32C0" w:rsidRDefault="004E32C0">
      <w:r>
        <w:separator/>
      </w:r>
    </w:p>
  </w:endnote>
  <w:endnote w:type="continuationSeparator" w:id="0">
    <w:p w14:paraId="348D47AA" w14:textId="77777777" w:rsidR="004E32C0" w:rsidRDefault="004E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411363A0" w:rsidR="00544701" w:rsidRDefault="001E3004">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468E4">
      <w:rPr>
        <w:rFonts w:ascii="Arial" w:eastAsia="Arial" w:hAnsi="Arial" w:cs="Arial"/>
        <w:noProof/>
        <w:color w:val="000000"/>
      </w:rPr>
      <w:t>1</w:t>
    </w:r>
    <w:r>
      <w:rPr>
        <w:rFonts w:ascii="Arial" w:eastAsia="Arial" w:hAnsi="Arial" w:cs="Arial"/>
        <w:color w:val="000000"/>
      </w:rPr>
      <w:fldChar w:fldCharType="end"/>
    </w:r>
  </w:p>
  <w:p w14:paraId="00000039" w14:textId="77777777" w:rsidR="00544701" w:rsidRDefault="005447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273A" w14:textId="77777777" w:rsidR="004E32C0" w:rsidRDefault="004E32C0">
      <w:r>
        <w:separator/>
      </w:r>
    </w:p>
  </w:footnote>
  <w:footnote w:type="continuationSeparator" w:id="0">
    <w:p w14:paraId="2E9F19B4" w14:textId="77777777" w:rsidR="004E32C0" w:rsidRDefault="004E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41159"/>
    <w:multiLevelType w:val="multilevel"/>
    <w:tmpl w:val="4C6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937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1"/>
    <w:rsid w:val="000579F5"/>
    <w:rsid w:val="0011564C"/>
    <w:rsid w:val="001E3004"/>
    <w:rsid w:val="001F25AA"/>
    <w:rsid w:val="00204DF5"/>
    <w:rsid w:val="00236B2A"/>
    <w:rsid w:val="002601A8"/>
    <w:rsid w:val="003517A9"/>
    <w:rsid w:val="00352DA4"/>
    <w:rsid w:val="004648E1"/>
    <w:rsid w:val="004C0CDC"/>
    <w:rsid w:val="004E32C0"/>
    <w:rsid w:val="005343FD"/>
    <w:rsid w:val="00544701"/>
    <w:rsid w:val="005665CB"/>
    <w:rsid w:val="005B0CA7"/>
    <w:rsid w:val="005B6122"/>
    <w:rsid w:val="007468E4"/>
    <w:rsid w:val="007475EA"/>
    <w:rsid w:val="00764A6E"/>
    <w:rsid w:val="00790F9E"/>
    <w:rsid w:val="00816CB2"/>
    <w:rsid w:val="00837CF7"/>
    <w:rsid w:val="0089352C"/>
    <w:rsid w:val="00A6740D"/>
    <w:rsid w:val="00AD4ECE"/>
    <w:rsid w:val="00AE2274"/>
    <w:rsid w:val="00B03D8A"/>
    <w:rsid w:val="00B17417"/>
    <w:rsid w:val="00B203EE"/>
    <w:rsid w:val="00B2794F"/>
    <w:rsid w:val="00B31FAF"/>
    <w:rsid w:val="00C03E17"/>
    <w:rsid w:val="00C13ECD"/>
    <w:rsid w:val="00C30BE0"/>
    <w:rsid w:val="00C4049E"/>
    <w:rsid w:val="00CB2FEA"/>
    <w:rsid w:val="00CC2934"/>
    <w:rsid w:val="00CD7FBE"/>
    <w:rsid w:val="00E52F1E"/>
    <w:rsid w:val="00F60C26"/>
    <w:rsid w:val="130A8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3D61"/>
  <w15:docId w15:val="{F363945A-6BF1-48AB-A076-BC29A759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outlineLvl w:val="4"/>
    </w:pPr>
    <w:rPr>
      <w:rFonts w:ascii="Times New Roman" w:eastAsia="Times New Roman" w:hAnsi="Times New Roman" w:cs="Times New Roman"/>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7468E4"/>
  </w:style>
  <w:style w:type="character" w:customStyle="1" w:styleId="eop">
    <w:name w:val="eop"/>
    <w:basedOn w:val="DefaultParagraphFont"/>
    <w:rsid w:val="007468E4"/>
  </w:style>
  <w:style w:type="character" w:styleId="Hyperlink">
    <w:name w:val="Hyperlink"/>
    <w:basedOn w:val="DefaultParagraphFont"/>
    <w:uiPriority w:val="99"/>
    <w:unhideWhenUsed/>
    <w:rsid w:val="00790F9E"/>
    <w:rPr>
      <w:color w:val="0000FF" w:themeColor="hyperlink"/>
      <w:u w:val="single"/>
    </w:rPr>
  </w:style>
  <w:style w:type="character" w:styleId="UnresolvedMention">
    <w:name w:val="Unresolved Mention"/>
    <w:basedOn w:val="DefaultParagraphFont"/>
    <w:uiPriority w:val="99"/>
    <w:semiHidden/>
    <w:unhideWhenUsed/>
    <w:rsid w:val="00790F9E"/>
    <w:rPr>
      <w:color w:val="605E5C"/>
      <w:shd w:val="clear" w:color="auto" w:fill="E1DFDD"/>
    </w:rPr>
  </w:style>
  <w:style w:type="paragraph" w:styleId="ListParagraph">
    <w:name w:val="List Paragraph"/>
    <w:basedOn w:val="Normal"/>
    <w:uiPriority w:val="34"/>
    <w:qFormat/>
    <w:rsid w:val="00790F9E"/>
    <w:pPr>
      <w:ind w:left="720"/>
      <w:contextualSpacing/>
    </w:pPr>
  </w:style>
  <w:style w:type="paragraph" w:styleId="Revision">
    <w:name w:val="Revision"/>
    <w:hidden/>
    <w:uiPriority w:val="99"/>
    <w:semiHidden/>
    <w:rsid w:val="00C30BE0"/>
  </w:style>
  <w:style w:type="character" w:styleId="CommentReference">
    <w:name w:val="annotation reference"/>
    <w:basedOn w:val="DefaultParagraphFont"/>
    <w:uiPriority w:val="99"/>
    <w:semiHidden/>
    <w:unhideWhenUsed/>
    <w:rsid w:val="001E3004"/>
    <w:rPr>
      <w:sz w:val="16"/>
      <w:szCs w:val="16"/>
    </w:rPr>
  </w:style>
  <w:style w:type="paragraph" w:styleId="CommentText">
    <w:name w:val="annotation text"/>
    <w:basedOn w:val="Normal"/>
    <w:link w:val="CommentTextChar"/>
    <w:uiPriority w:val="99"/>
    <w:unhideWhenUsed/>
    <w:rsid w:val="001E3004"/>
    <w:rPr>
      <w:sz w:val="20"/>
      <w:szCs w:val="20"/>
    </w:rPr>
  </w:style>
  <w:style w:type="character" w:customStyle="1" w:styleId="CommentTextChar">
    <w:name w:val="Comment Text Char"/>
    <w:basedOn w:val="DefaultParagraphFont"/>
    <w:link w:val="CommentText"/>
    <w:uiPriority w:val="99"/>
    <w:rsid w:val="001E3004"/>
    <w:rPr>
      <w:sz w:val="20"/>
      <w:szCs w:val="20"/>
    </w:rPr>
  </w:style>
  <w:style w:type="paragraph" w:styleId="CommentSubject">
    <w:name w:val="annotation subject"/>
    <w:basedOn w:val="CommentText"/>
    <w:next w:val="CommentText"/>
    <w:link w:val="CommentSubjectChar"/>
    <w:uiPriority w:val="99"/>
    <w:semiHidden/>
    <w:unhideWhenUsed/>
    <w:rsid w:val="001E3004"/>
    <w:rPr>
      <w:b/>
      <w:bCs/>
    </w:rPr>
  </w:style>
  <w:style w:type="character" w:customStyle="1" w:styleId="CommentSubjectChar">
    <w:name w:val="Comment Subject Char"/>
    <w:basedOn w:val="CommentTextChar"/>
    <w:link w:val="CommentSubject"/>
    <w:uiPriority w:val="99"/>
    <w:semiHidden/>
    <w:rsid w:val="001E3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ttitus\Documents\Abstracts%20in%20Progress\PDC2025\CascHaz\lgmastin@usg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rel.k.robertson@nas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titus@usg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PDocumentContentType" ma:contentTypeID="0x0101006BD571182E2C4DE7854527CFFCE1B0FE009F7A1B89D464874E824B68A3083A448A" ma:contentTypeVersion="1" ma:contentTypeDescription="Information Product Document Content Type" ma:contentTypeScope="" ma:versionID="ca7f68bad49ce2cf1358a6ddb930e6c1">
  <xsd:schema xmlns:xsd="http://www.w3.org/2001/XMLSchema" xmlns:xs="http://www.w3.org/2001/XMLSchema" xmlns:p="http://schemas.microsoft.com/office/2006/metadata/properties" xmlns:ns1="http://schemas.microsoft.com/sharepoint/v3" targetNamespace="http://schemas.microsoft.com/office/2006/metadata/properties" ma:root="true" ma:fieldsID="f3a9ba7d19b171ee53e1ab362c331adf" ns1:_="">
    <xsd:import namespace="http://schemas.microsoft.com/sharepoint/v3"/>
    <xsd:element name="properties">
      <xsd:complexType>
        <xsd:sequence>
          <xsd:element name="documentManagement">
            <xsd:complexType>
              <xsd:all>
                <xsd:element ref="ns1:DocumentType" minOccurs="0"/>
                <xsd:element ref="ns1: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8" nillable="true" ma:displayName="Document Type" ma:default="" ma:format="Dropdown" ma:internalName="DocumentType">
      <xsd:simpleType>
        <xsd:restriction base="dms:Choice">
          <xsd:enumeration value="[Select]"/>
          <xsd:enumeration value="Author's original manuscript"/>
          <xsd:enumeration value="SPN edited manuscript"/>
          <xsd:enumeration value="Peer review"/>
          <xsd:enumeration value="Peer review reconciliation"/>
          <xsd:enumeration value="Final manuscript for Bureau approval"/>
          <xsd:enumeration value="Final BAO approved manuscript"/>
          <xsd:enumeration value="IPPA"/>
          <xsd:enumeration value="Accepted Manuscript (only .docx file)"/>
          <xsd:enumeration value="Other"/>
        </xsd:restriction>
      </xsd:simpleType>
    </xsd:element>
    <xsd:element name="DocumentDescription" ma:index="9" nillable="true" ma:displayName="Description" ma:internalName="Document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Peer review</DocumentType>
    <Document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F3DE1-1BF1-4FE2-8994-9F2B9DA56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8950F-B4C9-4BC0-AF2A-3A18E90BBF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CEC24B-066C-472C-8540-8A13C4C0E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Pigue, Lori M</dc:creator>
  <cp:lastModifiedBy>Titus, Timothy N</cp:lastModifiedBy>
  <cp:revision>3</cp:revision>
  <dcterms:created xsi:type="dcterms:W3CDTF">2024-11-22T01:08:00Z</dcterms:created>
  <dcterms:modified xsi:type="dcterms:W3CDTF">2024-11-22T01:12:00Z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y fmtid="{D5CDD505-2E9C-101B-9397-08002B2CF9AE}" pid="9" name="ContentTypeId">
    <vt:lpwstr>0x0101006BD571182E2C4DE7854527CFFCE1B0FE009F7A1B89D464874E824B68A3083A448A</vt:lpwstr>
  </property>
</Properties>
</file>