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9074E" w14:textId="77777777" w:rsidR="00FD49A4" w:rsidRPr="00A454FE" w:rsidRDefault="00FD49A4" w:rsidP="00F1208D">
      <w:pPr>
        <w:spacing w:after="0" w:line="240" w:lineRule="auto"/>
        <w:jc w:val="center"/>
        <w:rPr>
          <w:rFonts w:ascii="Arial" w:hAnsi="Arial" w:cs="Arial"/>
          <w:b/>
          <w:bCs/>
          <w:noProof/>
          <w:color w:val="000000" w:themeColor="text1"/>
        </w:rPr>
      </w:pPr>
      <w:r w:rsidRPr="00A454FE">
        <w:rPr>
          <w:rFonts w:ascii="Arial" w:hAnsi="Arial" w:cs="Arial"/>
          <w:b/>
          <w:bCs/>
          <w:noProof/>
          <w:color w:val="000000" w:themeColor="text1"/>
        </w:rPr>
        <w:t>9th IAA Planetary Defense Conference – PDC 2025</w:t>
      </w:r>
    </w:p>
    <w:p w14:paraId="71DF501D" w14:textId="086045F8" w:rsidR="00FD49A4" w:rsidRPr="00A454FE" w:rsidRDefault="00FD49A4" w:rsidP="00F1208D">
      <w:pPr>
        <w:spacing w:after="0" w:line="240" w:lineRule="auto"/>
        <w:jc w:val="center"/>
        <w:rPr>
          <w:rFonts w:ascii="Arial" w:hAnsi="Arial" w:cs="Arial"/>
          <w:b/>
          <w:bCs/>
          <w:noProof/>
          <w:color w:val="000000" w:themeColor="text1"/>
        </w:rPr>
      </w:pPr>
      <w:r w:rsidRPr="00A454FE">
        <w:rPr>
          <w:rFonts w:ascii="Arial" w:hAnsi="Arial" w:cs="Arial"/>
          <w:b/>
          <w:bCs/>
          <w:noProof/>
          <w:color w:val="000000" w:themeColor="text1"/>
        </w:rPr>
        <w:t>5-9 May 2025, Stellenbosch, Cape Town, South Africa</w:t>
      </w:r>
    </w:p>
    <w:p w14:paraId="49423CE4" w14:textId="77777777" w:rsidR="00F8141F" w:rsidRPr="00A454FE" w:rsidRDefault="00F8141F" w:rsidP="00F1208D">
      <w:pPr>
        <w:spacing w:after="0" w:line="240" w:lineRule="auto"/>
        <w:jc w:val="center"/>
        <w:rPr>
          <w:rFonts w:ascii="Arial" w:hAnsi="Arial" w:cs="Arial"/>
          <w:b/>
          <w:bCs/>
          <w:noProof/>
          <w:color w:val="000000" w:themeColor="text1"/>
        </w:rPr>
      </w:pPr>
    </w:p>
    <w:p w14:paraId="481373F4" w14:textId="2A242328" w:rsidR="00F8141F" w:rsidRPr="00A454FE" w:rsidRDefault="00A454FE" w:rsidP="00F1208D">
      <w:pPr>
        <w:spacing w:after="0" w:line="240" w:lineRule="auto"/>
        <w:jc w:val="center"/>
        <w:rPr>
          <w:rFonts w:ascii="Arial" w:hAnsi="Arial" w:cs="Arial"/>
          <w:b/>
          <w:bCs/>
          <w:noProof/>
          <w:color w:val="000000" w:themeColor="text1"/>
        </w:rPr>
      </w:pPr>
      <w:r w:rsidRPr="00A454FE">
        <w:rPr>
          <w:rFonts w:ascii="Arial" w:hAnsi="Arial" w:cs="Arial"/>
          <w:b/>
          <w:bCs/>
          <w:noProof/>
          <w:color w:val="000000" w:themeColor="text1"/>
        </w:rPr>
        <w:t>IAA-PDC-25-XX-YY-presentation.pdf</w:t>
      </w:r>
    </w:p>
    <w:p w14:paraId="1A8E0B7A" w14:textId="77777777" w:rsidR="00A454FE" w:rsidRPr="00A454FE" w:rsidRDefault="00A454FE" w:rsidP="00F1208D">
      <w:pPr>
        <w:spacing w:after="0" w:line="240" w:lineRule="auto"/>
        <w:jc w:val="center"/>
        <w:rPr>
          <w:rFonts w:ascii="Arial" w:hAnsi="Arial" w:cs="Arial"/>
          <w:b/>
          <w:bCs/>
          <w:noProof/>
          <w:color w:val="000000" w:themeColor="text1"/>
        </w:rPr>
      </w:pPr>
    </w:p>
    <w:p w14:paraId="31907029" w14:textId="1C32557F" w:rsidR="00FD49A4" w:rsidRPr="00A454FE" w:rsidRDefault="00FD49A4" w:rsidP="00F1208D">
      <w:pPr>
        <w:spacing w:after="0" w:line="240" w:lineRule="auto"/>
        <w:jc w:val="center"/>
        <w:rPr>
          <w:rFonts w:ascii="Arial" w:hAnsi="Arial" w:cs="Arial"/>
          <w:b/>
          <w:bCs/>
          <w:noProof/>
          <w:color w:val="000000" w:themeColor="text1"/>
        </w:rPr>
      </w:pPr>
      <w:r w:rsidRPr="00A454FE">
        <w:rPr>
          <w:rFonts w:ascii="Arial" w:hAnsi="Arial" w:cs="Arial"/>
          <w:b/>
          <w:bCs/>
          <w:noProof/>
          <w:color w:val="000000" w:themeColor="text1"/>
        </w:rPr>
        <w:t>PULSAR KINETIC IMPACT TECHNOLOGIES &amp; DESIGN</w:t>
      </w:r>
    </w:p>
    <w:p w14:paraId="279E2516" w14:textId="77777777" w:rsidR="00F8141F" w:rsidRPr="00A454FE" w:rsidRDefault="00F8141F" w:rsidP="00F1208D">
      <w:pPr>
        <w:spacing w:after="0" w:line="240" w:lineRule="auto"/>
        <w:jc w:val="center"/>
        <w:rPr>
          <w:rFonts w:ascii="Arial" w:hAnsi="Arial" w:cs="Arial"/>
          <w:noProof/>
          <w:color w:val="000000" w:themeColor="text1"/>
        </w:rPr>
      </w:pPr>
    </w:p>
    <w:p w14:paraId="0D2BAA8A" w14:textId="77777777" w:rsidR="00FD49A4" w:rsidRPr="00A454FE" w:rsidRDefault="00FD49A4" w:rsidP="00F1208D">
      <w:pPr>
        <w:spacing w:after="0" w:line="240" w:lineRule="auto"/>
        <w:jc w:val="center"/>
        <w:rPr>
          <w:rFonts w:ascii="Arial" w:hAnsi="Arial" w:cs="Arial"/>
          <w:b/>
          <w:bCs/>
          <w:noProof/>
          <w:color w:val="000000" w:themeColor="text1"/>
        </w:rPr>
      </w:pPr>
      <w:r w:rsidRPr="00A454FE">
        <w:rPr>
          <w:rFonts w:ascii="Arial" w:hAnsi="Arial" w:cs="Arial"/>
          <w:b/>
          <w:bCs/>
          <w:noProof/>
          <w:color w:val="000000" w:themeColor="text1"/>
        </w:rPr>
        <w:t xml:space="preserve">Author: Thomas A. Harris </w:t>
      </w:r>
    </w:p>
    <w:p w14:paraId="5F3A3B36" w14:textId="77777777" w:rsidR="00FD49A4" w:rsidRPr="00A454FE" w:rsidRDefault="00FD49A4" w:rsidP="00F1208D">
      <w:pPr>
        <w:spacing w:after="0" w:line="240" w:lineRule="auto"/>
        <w:jc w:val="center"/>
        <w:rPr>
          <w:rFonts w:ascii="Arial" w:hAnsi="Arial" w:cs="Arial"/>
          <w:noProof/>
          <w:color w:val="000000" w:themeColor="text1"/>
        </w:rPr>
      </w:pPr>
      <w:r w:rsidRPr="00A454FE">
        <w:rPr>
          <w:rFonts w:ascii="Arial" w:hAnsi="Arial" w:cs="Arial"/>
          <w:noProof/>
          <w:color w:val="000000" w:themeColor="text1"/>
        </w:rPr>
        <w:t xml:space="preserve">Interplanetary Kinetic Impactor Technologies and  </w:t>
      </w:r>
    </w:p>
    <w:p w14:paraId="57FE609B" w14:textId="77777777" w:rsidR="00FD49A4" w:rsidRPr="00A454FE" w:rsidRDefault="00FD49A4" w:rsidP="00F1208D">
      <w:pPr>
        <w:spacing w:after="0" w:line="240" w:lineRule="auto"/>
        <w:jc w:val="center"/>
        <w:rPr>
          <w:rFonts w:ascii="Arial" w:hAnsi="Arial" w:cs="Arial"/>
          <w:noProof/>
          <w:color w:val="000000" w:themeColor="text1"/>
        </w:rPr>
      </w:pPr>
      <w:r w:rsidRPr="00A454FE">
        <w:rPr>
          <w:rFonts w:ascii="Arial" w:hAnsi="Arial" w:cs="Arial"/>
          <w:noProof/>
          <w:color w:val="000000" w:themeColor="text1"/>
        </w:rPr>
        <w:t xml:space="preserve">Space Research Institute/Last Chance Planetary Defense. </w:t>
      </w:r>
    </w:p>
    <w:p w14:paraId="54CCF9EB" w14:textId="77777777" w:rsidR="00FD49A4" w:rsidRPr="00A454FE" w:rsidRDefault="00FD49A4" w:rsidP="00F1208D">
      <w:pPr>
        <w:spacing w:after="0" w:line="240" w:lineRule="auto"/>
        <w:jc w:val="center"/>
        <w:rPr>
          <w:rFonts w:ascii="Arial" w:hAnsi="Arial" w:cs="Arial"/>
          <w:noProof/>
          <w:color w:val="000000" w:themeColor="text1"/>
        </w:rPr>
      </w:pPr>
      <w:r w:rsidRPr="00A454FE">
        <w:rPr>
          <w:rFonts w:ascii="Arial" w:hAnsi="Arial" w:cs="Arial"/>
          <w:noProof/>
          <w:color w:val="000000" w:themeColor="text1"/>
        </w:rPr>
        <w:t xml:space="preserve">16948 Melville Rd SE Tenino, WA 98589,  </w:t>
      </w:r>
    </w:p>
    <w:p w14:paraId="569C7D84" w14:textId="77777777" w:rsidR="00FD49A4" w:rsidRPr="00A454FE" w:rsidRDefault="00FD49A4" w:rsidP="00F1208D">
      <w:pPr>
        <w:spacing w:after="0" w:line="240" w:lineRule="auto"/>
        <w:jc w:val="center"/>
        <w:rPr>
          <w:rFonts w:ascii="Arial" w:hAnsi="Arial" w:cs="Arial"/>
          <w:noProof/>
          <w:color w:val="000000" w:themeColor="text1"/>
        </w:rPr>
      </w:pPr>
      <w:r w:rsidRPr="00A454FE">
        <w:rPr>
          <w:rFonts w:ascii="Arial" w:hAnsi="Arial" w:cs="Arial"/>
          <w:noProof/>
          <w:color w:val="000000" w:themeColor="text1"/>
        </w:rPr>
        <w:t xml:space="preserve">United States </w:t>
      </w:r>
    </w:p>
    <w:p w14:paraId="4C88264A" w14:textId="77777777" w:rsidR="00FD49A4" w:rsidRPr="00A454FE" w:rsidRDefault="00FD49A4" w:rsidP="00F1208D">
      <w:pPr>
        <w:spacing w:after="0" w:line="240" w:lineRule="auto"/>
        <w:jc w:val="center"/>
        <w:rPr>
          <w:rFonts w:ascii="Arial" w:hAnsi="Arial" w:cs="Arial"/>
          <w:noProof/>
          <w:color w:val="000000" w:themeColor="text1"/>
        </w:rPr>
      </w:pPr>
      <w:r w:rsidRPr="00A454FE">
        <w:rPr>
          <w:rFonts w:ascii="Arial" w:hAnsi="Arial" w:cs="Arial"/>
          <w:noProof/>
          <w:color w:val="000000" w:themeColor="text1"/>
        </w:rPr>
        <w:t>Phone: (509) 855-0070</w:t>
      </w:r>
    </w:p>
    <w:p w14:paraId="1E31CFF5" w14:textId="77777777" w:rsidR="00FD49A4" w:rsidRPr="00A454FE" w:rsidRDefault="00FD49A4" w:rsidP="00F1208D">
      <w:pPr>
        <w:spacing w:after="0" w:line="240" w:lineRule="auto"/>
        <w:jc w:val="center"/>
        <w:rPr>
          <w:rFonts w:ascii="Arial" w:hAnsi="Arial" w:cs="Arial"/>
          <w:noProof/>
          <w:color w:val="000000" w:themeColor="text1"/>
        </w:rPr>
      </w:pPr>
      <w:r w:rsidRPr="00A454FE">
        <w:rPr>
          <w:rFonts w:ascii="Arial" w:hAnsi="Arial" w:cs="Arial"/>
          <w:noProof/>
          <w:color w:val="000000" w:themeColor="text1"/>
        </w:rPr>
        <w:t>Email:lastchanceplanetarydefense@gmail.com</w:t>
      </w:r>
    </w:p>
    <w:p w14:paraId="6734BC5B" w14:textId="77777777" w:rsidR="00FD49A4" w:rsidRPr="00A454FE" w:rsidRDefault="00FD49A4" w:rsidP="00397025">
      <w:pPr>
        <w:rPr>
          <w:rFonts w:ascii="Arial" w:hAnsi="Arial" w:cs="Arial"/>
          <w:noProof/>
          <w:color w:val="000000" w:themeColor="text1"/>
        </w:rPr>
      </w:pPr>
    </w:p>
    <w:p w14:paraId="5272CC5B" w14:textId="4CDA211A" w:rsidR="00397025" w:rsidRPr="00A454FE" w:rsidRDefault="00C762E6" w:rsidP="00397025">
      <w:pPr>
        <w:rPr>
          <w:rFonts w:ascii="Arial" w:hAnsi="Arial" w:cs="Arial"/>
          <w:noProof/>
          <w:color w:val="000000" w:themeColor="text1"/>
        </w:rPr>
      </w:pPr>
      <w:r w:rsidRPr="00A454FE">
        <w:rPr>
          <w:rFonts w:ascii="Arial" w:hAnsi="Arial" w:cs="Arial"/>
          <w:noProof/>
          <w:color w:val="000000" w:themeColor="text1"/>
        </w:rPr>
        <w:t xml:space="preserve">The leading notion in the scientific community today is still the same as when Bong Wei and Brent Barbee </w:t>
      </w:r>
      <w:r w:rsidR="00397025" w:rsidRPr="00A454FE">
        <w:rPr>
          <w:rFonts w:ascii="Arial" w:hAnsi="Arial" w:cs="Arial"/>
          <w:noProof/>
          <w:color w:val="000000" w:themeColor="text1"/>
        </w:rPr>
        <w:t xml:space="preserve">presented their abstract at the 2013 Planetary Defense Conference titled </w:t>
      </w:r>
      <w:r w:rsidR="00397025" w:rsidRPr="00A454FE">
        <w:rPr>
          <w:rFonts w:ascii="Arial" w:hAnsi="Arial" w:cs="Arial"/>
          <w:i/>
          <w:iCs/>
          <w:noProof/>
          <w:color w:val="000000" w:themeColor="text1"/>
        </w:rPr>
        <w:t>“</w:t>
      </w:r>
      <w:r w:rsidR="00397025" w:rsidRPr="00A454FE">
        <w:rPr>
          <w:rFonts w:ascii="Arial" w:hAnsi="Arial" w:cs="Arial"/>
          <w:i/>
          <w:iCs/>
          <w:noProof/>
          <w:color w:val="000000" w:themeColor="text1"/>
        </w:rPr>
        <w:t>Conceptual Design of a Flight Validation Mission for a Hypervelocity Asteroid Intercept Vehicle</w:t>
      </w:r>
      <w:r w:rsidR="00397025" w:rsidRPr="00A454FE">
        <w:rPr>
          <w:rFonts w:ascii="Arial" w:hAnsi="Arial" w:cs="Arial"/>
          <w:i/>
          <w:iCs/>
          <w:noProof/>
          <w:color w:val="000000" w:themeColor="text1"/>
        </w:rPr>
        <w:t xml:space="preserve">”. </w:t>
      </w:r>
      <w:hyperlink r:id="rId6" w:history="1">
        <w:r w:rsidR="00397025" w:rsidRPr="00A454FE">
          <w:rPr>
            <w:rStyle w:val="Hyperlink"/>
            <w:rFonts w:ascii="Arial" w:hAnsi="Arial" w:cs="Arial"/>
            <w:i/>
            <w:iCs/>
            <w:noProof/>
            <w:color w:val="000000" w:themeColor="text1"/>
            <w:u w:val="none"/>
          </w:rPr>
          <w:t>https://ntrs.nasa.gov/api/citations/20130011729/downloads/20130011729.pdf</w:t>
        </w:r>
      </w:hyperlink>
      <w:r w:rsidR="00397025" w:rsidRPr="00A454FE">
        <w:rPr>
          <w:rFonts w:ascii="Arial" w:hAnsi="Arial" w:cs="Arial"/>
          <w:i/>
          <w:iCs/>
          <w:noProof/>
          <w:color w:val="000000" w:themeColor="text1"/>
        </w:rPr>
        <w:t>.</w:t>
      </w:r>
    </w:p>
    <w:p w14:paraId="553B97E3" w14:textId="085BBF32" w:rsidR="00397025" w:rsidRPr="00A454FE" w:rsidRDefault="00397025" w:rsidP="00397025">
      <w:pPr>
        <w:rPr>
          <w:rFonts w:ascii="Arial" w:hAnsi="Arial" w:cs="Arial"/>
          <w:noProof/>
          <w:color w:val="000000" w:themeColor="text1"/>
        </w:rPr>
      </w:pPr>
      <w:r w:rsidRPr="00A454FE">
        <w:rPr>
          <w:rFonts w:ascii="Arial" w:hAnsi="Arial" w:cs="Arial"/>
          <w:noProof/>
          <w:color w:val="000000" w:themeColor="text1"/>
        </w:rPr>
        <w:t xml:space="preserve">That in order to protect Earth from a extinction level NEO humanity would have to deploy nuclear weapons into to space. That being the Hyper Velocity Asteroid Intercept Vehicle which low and behold to this very day is still the only option that NASA has in the two of them that have been built by NASA. That being because of the impact crater technology deployed which </w:t>
      </w:r>
      <w:r w:rsidR="00592DB9" w:rsidRPr="00A454FE">
        <w:rPr>
          <w:rFonts w:ascii="Arial" w:hAnsi="Arial" w:cs="Arial"/>
          <w:noProof/>
          <w:color w:val="000000" w:themeColor="text1"/>
        </w:rPr>
        <w:t xml:space="preserve">creates a shallow crater before the NED then enters the crater and detonates. </w:t>
      </w:r>
    </w:p>
    <w:p w14:paraId="2ABD4D99" w14:textId="32DC20E5" w:rsidR="00397025" w:rsidRPr="00A454FE" w:rsidRDefault="00397025" w:rsidP="00397025">
      <w:pPr>
        <w:rPr>
          <w:rFonts w:ascii="Arial" w:hAnsi="Arial" w:cs="Arial"/>
          <w:noProof/>
          <w:color w:val="000000" w:themeColor="text1"/>
        </w:rPr>
      </w:pPr>
      <w:r w:rsidRPr="00A454FE">
        <w:rPr>
          <w:rFonts w:ascii="Arial" w:hAnsi="Arial" w:cs="Arial"/>
          <w:noProof/>
          <w:color w:val="000000" w:themeColor="text1"/>
        </w:rPr>
        <w:drawing>
          <wp:inline distT="0" distB="0" distL="0" distR="0" wp14:anchorId="02AA4664" wp14:editId="5A3B7F1B">
            <wp:extent cx="6167386" cy="2631882"/>
            <wp:effectExtent l="0" t="0" r="5080" b="0"/>
            <wp:docPr id="30996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194" cy="2650150"/>
                    </a:xfrm>
                    <a:prstGeom prst="rect">
                      <a:avLst/>
                    </a:prstGeom>
                    <a:noFill/>
                  </pic:spPr>
                </pic:pic>
              </a:graphicData>
            </a:graphic>
          </wp:inline>
        </w:drawing>
      </w:r>
    </w:p>
    <w:p w14:paraId="0AF19549" w14:textId="49C490F5" w:rsidR="00592DB9" w:rsidRPr="00A454FE" w:rsidRDefault="00592DB9" w:rsidP="00397025">
      <w:pPr>
        <w:rPr>
          <w:rFonts w:ascii="Arial" w:hAnsi="Arial" w:cs="Arial"/>
          <w:i/>
          <w:iCs/>
          <w:noProof/>
          <w:color w:val="000000" w:themeColor="text1"/>
        </w:rPr>
      </w:pPr>
      <w:r w:rsidRPr="00A454FE">
        <w:rPr>
          <w:rFonts w:ascii="Arial" w:hAnsi="Arial" w:cs="Arial"/>
          <w:noProof/>
          <w:color w:val="000000" w:themeColor="text1"/>
        </w:rPr>
        <w:lastRenderedPageBreak/>
        <w:t xml:space="preserve">The effects of creating a crater before detonating in that crater are said to </w:t>
      </w:r>
      <w:r w:rsidR="00774D9A" w:rsidRPr="00A454FE">
        <w:rPr>
          <w:rFonts w:ascii="Arial" w:hAnsi="Arial" w:cs="Arial"/>
          <w:noProof/>
          <w:color w:val="000000" w:themeColor="text1"/>
        </w:rPr>
        <w:t>increase the effectiveness of the nuclear blast.</w:t>
      </w:r>
      <w:r w:rsidR="00595658">
        <w:rPr>
          <w:rFonts w:ascii="Arial" w:hAnsi="Arial" w:cs="Arial"/>
          <w:noProof/>
          <w:color w:val="000000" w:themeColor="text1"/>
        </w:rPr>
        <w:t xml:space="preserve"> Credit:</w:t>
      </w:r>
      <w:r w:rsidR="00774D9A" w:rsidRPr="00A454FE">
        <w:rPr>
          <w:rFonts w:ascii="Arial" w:hAnsi="Arial" w:cs="Arial"/>
          <w:noProof/>
          <w:color w:val="000000" w:themeColor="text1"/>
        </w:rPr>
        <w:t xml:space="preserve"> </w:t>
      </w:r>
      <w:hyperlink r:id="rId8" w:history="1">
        <w:r w:rsidR="00774D9A" w:rsidRPr="00A454FE">
          <w:rPr>
            <w:rStyle w:val="Hyperlink"/>
            <w:rFonts w:ascii="Arial" w:hAnsi="Arial" w:cs="Arial"/>
            <w:i/>
            <w:iCs/>
            <w:noProof/>
            <w:color w:val="000000" w:themeColor="text1"/>
            <w:u w:val="none"/>
          </w:rPr>
          <w:t>https://www.space.com/21333-asteroid-nuke-spacecraft-mission.html</w:t>
        </w:r>
      </w:hyperlink>
    </w:p>
    <w:p w14:paraId="3CFC5A1C" w14:textId="4029F994" w:rsidR="0086362D" w:rsidRPr="00A454FE" w:rsidRDefault="00774D9A" w:rsidP="00397025">
      <w:pPr>
        <w:rPr>
          <w:rFonts w:ascii="Arial" w:hAnsi="Arial" w:cs="Arial"/>
          <w:noProof/>
          <w:color w:val="000000" w:themeColor="text1"/>
        </w:rPr>
      </w:pPr>
      <w:r w:rsidRPr="00A454FE">
        <w:rPr>
          <w:rFonts w:ascii="Arial" w:hAnsi="Arial" w:cs="Arial"/>
          <w:noProof/>
          <w:color w:val="000000" w:themeColor="text1"/>
        </w:rPr>
        <w:t>As explained in accompan</w:t>
      </w:r>
      <w:r w:rsidR="00B249E1">
        <w:rPr>
          <w:rFonts w:ascii="Arial" w:hAnsi="Arial" w:cs="Arial"/>
          <w:noProof/>
          <w:color w:val="000000" w:themeColor="text1"/>
        </w:rPr>
        <w:t>y</w:t>
      </w:r>
      <w:r w:rsidRPr="00A454FE">
        <w:rPr>
          <w:rFonts w:ascii="Arial" w:hAnsi="Arial" w:cs="Arial"/>
          <w:noProof/>
          <w:color w:val="000000" w:themeColor="text1"/>
        </w:rPr>
        <w:t>ing Abstract and Scientific Paper what once Brent Barbee and Bong Wi</w:t>
      </w:r>
      <w:r w:rsidR="000C3DDC" w:rsidRPr="00A454FE">
        <w:rPr>
          <w:rFonts w:ascii="Arial" w:hAnsi="Arial" w:cs="Arial"/>
          <w:noProof/>
          <w:color w:val="000000" w:themeColor="text1"/>
        </w:rPr>
        <w:t>e</w:t>
      </w:r>
      <w:r w:rsidRPr="00A454FE">
        <w:rPr>
          <w:rFonts w:ascii="Arial" w:hAnsi="Arial" w:cs="Arial"/>
          <w:noProof/>
          <w:color w:val="000000" w:themeColor="text1"/>
        </w:rPr>
        <w:t xml:space="preserve"> con</w:t>
      </w:r>
      <w:r w:rsidR="00893448">
        <w:rPr>
          <w:rFonts w:ascii="Arial" w:hAnsi="Arial" w:cs="Arial"/>
          <w:noProof/>
          <w:color w:val="000000" w:themeColor="text1"/>
        </w:rPr>
        <w:t>c</w:t>
      </w:r>
      <w:r w:rsidRPr="00A454FE">
        <w:rPr>
          <w:rFonts w:ascii="Arial" w:hAnsi="Arial" w:cs="Arial"/>
          <w:noProof/>
          <w:color w:val="000000" w:themeColor="text1"/>
        </w:rPr>
        <w:t>luded would be the best choice to defend our planet has gotten even better. With the advent of the Fusion Rocket came a new ability not previo</w:t>
      </w:r>
      <w:r w:rsidR="00C126BF" w:rsidRPr="00A454FE">
        <w:rPr>
          <w:rFonts w:ascii="Arial" w:hAnsi="Arial" w:cs="Arial"/>
          <w:noProof/>
          <w:color w:val="000000" w:themeColor="text1"/>
        </w:rPr>
        <w:t>u</w:t>
      </w:r>
      <w:r w:rsidRPr="00A454FE">
        <w:rPr>
          <w:rFonts w:ascii="Arial" w:hAnsi="Arial" w:cs="Arial"/>
          <w:noProof/>
          <w:color w:val="000000" w:themeColor="text1"/>
        </w:rPr>
        <w:t>sly avail</w:t>
      </w:r>
      <w:r w:rsidR="00D01316">
        <w:rPr>
          <w:rFonts w:ascii="Arial" w:hAnsi="Arial" w:cs="Arial"/>
          <w:noProof/>
          <w:color w:val="000000" w:themeColor="text1"/>
        </w:rPr>
        <w:t>a</w:t>
      </w:r>
      <w:r w:rsidRPr="00A454FE">
        <w:rPr>
          <w:rFonts w:ascii="Arial" w:hAnsi="Arial" w:cs="Arial"/>
          <w:noProof/>
          <w:color w:val="000000" w:themeColor="text1"/>
        </w:rPr>
        <w:t>ble at the time when Babree and W</w:t>
      </w:r>
      <w:r w:rsidR="00C126BF" w:rsidRPr="00A454FE">
        <w:rPr>
          <w:rFonts w:ascii="Arial" w:hAnsi="Arial" w:cs="Arial"/>
          <w:noProof/>
          <w:color w:val="000000" w:themeColor="text1"/>
        </w:rPr>
        <w:t xml:space="preserve">ie wrote their Abstract in 2013. Now we can take the same principles presented in the </w:t>
      </w:r>
      <w:r w:rsidR="002E14A5" w:rsidRPr="00A454FE">
        <w:rPr>
          <w:rFonts w:ascii="Arial" w:hAnsi="Arial" w:cs="Arial"/>
          <w:noProof/>
          <w:color w:val="000000" w:themeColor="text1"/>
        </w:rPr>
        <w:t>(</w:t>
      </w:r>
      <w:r w:rsidR="00C126BF" w:rsidRPr="00A454FE">
        <w:rPr>
          <w:rFonts w:ascii="Arial" w:hAnsi="Arial" w:cs="Arial"/>
          <w:noProof/>
          <w:color w:val="000000" w:themeColor="text1"/>
        </w:rPr>
        <w:t>HAIV</w:t>
      </w:r>
      <w:r w:rsidR="002E14A5" w:rsidRPr="00A454FE">
        <w:rPr>
          <w:rFonts w:ascii="Arial" w:hAnsi="Arial" w:cs="Arial"/>
          <w:noProof/>
          <w:color w:val="000000" w:themeColor="text1"/>
        </w:rPr>
        <w:t xml:space="preserve">) mission architecture </w:t>
      </w:r>
      <w:r w:rsidR="007E5778" w:rsidRPr="00A454FE">
        <w:rPr>
          <w:rFonts w:ascii="Arial" w:hAnsi="Arial" w:cs="Arial"/>
          <w:noProof/>
          <w:color w:val="000000" w:themeColor="text1"/>
        </w:rPr>
        <w:t xml:space="preserve">and implement </w:t>
      </w:r>
      <w:r w:rsidR="007E5778" w:rsidRPr="00A454FE">
        <w:rPr>
          <w:rFonts w:ascii="Arial" w:hAnsi="Arial" w:cs="Arial"/>
          <w:i/>
          <w:iCs/>
          <w:noProof/>
          <w:color w:val="000000" w:themeColor="text1"/>
        </w:rPr>
        <w:t>“Pulsar”</w:t>
      </w:r>
      <w:r w:rsidR="002344FC" w:rsidRPr="00A454FE">
        <w:rPr>
          <w:rFonts w:ascii="Arial" w:hAnsi="Arial" w:cs="Arial"/>
          <w:noProof/>
          <w:color w:val="000000" w:themeColor="text1"/>
        </w:rPr>
        <w:t xml:space="preserve">. </w:t>
      </w:r>
    </w:p>
    <w:p w14:paraId="38C478DD" w14:textId="0EDF3F1B" w:rsidR="0086362D" w:rsidRPr="00A454FE" w:rsidRDefault="0086362D" w:rsidP="00397025">
      <w:pPr>
        <w:rPr>
          <w:rFonts w:ascii="Arial" w:hAnsi="Arial" w:cs="Arial"/>
          <w:noProof/>
          <w:color w:val="000000" w:themeColor="text1"/>
        </w:rPr>
      </w:pPr>
      <w:r w:rsidRPr="00A454FE">
        <w:rPr>
          <w:rFonts w:ascii="Arial" w:hAnsi="Arial" w:cs="Arial"/>
          <w:noProof/>
          <w:color w:val="000000" w:themeColor="text1"/>
        </w:rPr>
        <w:drawing>
          <wp:inline distT="0" distB="0" distL="0" distR="0" wp14:anchorId="0211072F" wp14:editId="2141808D">
            <wp:extent cx="5876925" cy="1139825"/>
            <wp:effectExtent l="0" t="0" r="9525" b="3175"/>
            <wp:docPr id="1268748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1139825"/>
                    </a:xfrm>
                    <a:prstGeom prst="rect">
                      <a:avLst/>
                    </a:prstGeom>
                    <a:noFill/>
                  </pic:spPr>
                </pic:pic>
              </a:graphicData>
            </a:graphic>
          </wp:inline>
        </w:drawing>
      </w:r>
    </w:p>
    <w:p w14:paraId="2C7C3418" w14:textId="43CE6F4E" w:rsidR="0086362D" w:rsidRPr="00A454FE" w:rsidRDefault="0086362D" w:rsidP="00397025">
      <w:pPr>
        <w:rPr>
          <w:rFonts w:ascii="Arial" w:hAnsi="Arial" w:cs="Arial"/>
          <w:noProof/>
          <w:color w:val="000000" w:themeColor="text1"/>
        </w:rPr>
      </w:pPr>
      <w:r w:rsidRPr="00A454FE">
        <w:rPr>
          <w:rFonts w:ascii="Arial" w:hAnsi="Arial" w:cs="Arial"/>
          <w:noProof/>
          <w:color w:val="000000" w:themeColor="text1"/>
        </w:rPr>
        <w:t>https://en.topwar.ru/221315-pulsar-fusion-i-princeton-satellite-systems-razrabotajut-termojadernyj-raketnyj-dvigatel.html</w:t>
      </w:r>
    </w:p>
    <w:p w14:paraId="02AF3318" w14:textId="093EFEE2" w:rsidR="00E61162" w:rsidRPr="00A454FE" w:rsidRDefault="00D266DF" w:rsidP="00397025">
      <w:pPr>
        <w:rPr>
          <w:rFonts w:ascii="Arial" w:hAnsi="Arial" w:cs="Arial"/>
          <w:noProof/>
          <w:color w:val="000000" w:themeColor="text1"/>
        </w:rPr>
      </w:pPr>
      <w:r w:rsidRPr="00A454FE">
        <w:rPr>
          <w:rFonts w:ascii="Arial" w:hAnsi="Arial" w:cs="Arial"/>
          <w:noProof/>
          <w:color w:val="000000" w:themeColor="text1"/>
        </w:rPr>
        <w:t xml:space="preserve">When introducing </w:t>
      </w:r>
      <w:r w:rsidR="0086191E" w:rsidRPr="00A454FE">
        <w:rPr>
          <w:rFonts w:ascii="Arial" w:hAnsi="Arial" w:cs="Arial"/>
          <w:noProof/>
          <w:color w:val="000000" w:themeColor="text1"/>
        </w:rPr>
        <w:t>“</w:t>
      </w:r>
      <w:r w:rsidRPr="00A454FE">
        <w:rPr>
          <w:rFonts w:ascii="Arial" w:hAnsi="Arial" w:cs="Arial"/>
          <w:noProof/>
          <w:color w:val="000000" w:themeColor="text1"/>
        </w:rPr>
        <w:t xml:space="preserve">Pulsar” </w:t>
      </w:r>
      <w:r w:rsidR="0086191E" w:rsidRPr="00A454FE">
        <w:rPr>
          <w:rFonts w:ascii="Arial" w:hAnsi="Arial" w:cs="Arial"/>
          <w:noProof/>
          <w:color w:val="000000" w:themeColor="text1"/>
        </w:rPr>
        <w:t xml:space="preserve">to the (HAIV) concept we </w:t>
      </w:r>
      <w:r w:rsidR="00E971EE" w:rsidRPr="00A454FE">
        <w:rPr>
          <w:rFonts w:ascii="Arial" w:hAnsi="Arial" w:cs="Arial"/>
          <w:noProof/>
          <w:color w:val="000000" w:themeColor="text1"/>
        </w:rPr>
        <w:t>quickly see the benefits that’s “Pulsar” will offer</w:t>
      </w:r>
      <w:r w:rsidR="004347C4" w:rsidRPr="00A454FE">
        <w:rPr>
          <w:rFonts w:ascii="Arial" w:hAnsi="Arial" w:cs="Arial"/>
          <w:noProof/>
          <w:color w:val="000000" w:themeColor="text1"/>
        </w:rPr>
        <w:t xml:space="preserve">. First </w:t>
      </w:r>
      <w:r w:rsidR="00742491" w:rsidRPr="00A454FE">
        <w:rPr>
          <w:rFonts w:ascii="Arial" w:hAnsi="Arial" w:cs="Arial"/>
          <w:noProof/>
          <w:color w:val="000000" w:themeColor="text1"/>
        </w:rPr>
        <w:t>the increase of speed and velocity due to the fact that “Pulsar” can reach a speed of 500,000 mph</w:t>
      </w:r>
      <w:r w:rsidR="000A6396" w:rsidRPr="00A454FE">
        <w:rPr>
          <w:rFonts w:ascii="Arial" w:hAnsi="Arial" w:cs="Arial"/>
          <w:noProof/>
          <w:color w:val="000000" w:themeColor="text1"/>
        </w:rPr>
        <w:t xml:space="preserve">. With the increase of speed comes the increase of </w:t>
      </w:r>
      <w:r w:rsidR="004418B3" w:rsidRPr="00A454FE">
        <w:rPr>
          <w:rFonts w:ascii="Arial" w:hAnsi="Arial" w:cs="Arial"/>
          <w:noProof/>
          <w:color w:val="000000" w:themeColor="text1"/>
        </w:rPr>
        <w:t>energy and effectiveness on impact</w:t>
      </w:r>
      <w:r w:rsidR="00B43690" w:rsidRPr="00A454FE">
        <w:rPr>
          <w:rFonts w:ascii="Arial" w:hAnsi="Arial" w:cs="Arial"/>
          <w:noProof/>
          <w:color w:val="000000" w:themeColor="text1"/>
        </w:rPr>
        <w:t>. With Pulsar the Hyper Velocity</w:t>
      </w:r>
      <w:r w:rsidR="0086362D" w:rsidRPr="00A454FE">
        <w:rPr>
          <w:rFonts w:ascii="Arial" w:hAnsi="Arial" w:cs="Arial"/>
          <w:noProof/>
          <w:color w:val="000000" w:themeColor="text1"/>
        </w:rPr>
        <w:t xml:space="preserve"> Kinetic</w:t>
      </w:r>
      <w:r w:rsidR="00B43690" w:rsidRPr="00A454FE">
        <w:rPr>
          <w:rFonts w:ascii="Arial" w:hAnsi="Arial" w:cs="Arial"/>
          <w:noProof/>
          <w:color w:val="000000" w:themeColor="text1"/>
        </w:rPr>
        <w:t xml:space="preserve"> </w:t>
      </w:r>
      <w:r w:rsidR="001B6983" w:rsidRPr="00A454FE">
        <w:rPr>
          <w:rFonts w:ascii="Arial" w:hAnsi="Arial" w:cs="Arial"/>
          <w:noProof/>
          <w:color w:val="000000" w:themeColor="text1"/>
        </w:rPr>
        <w:t xml:space="preserve">Impactor acts both as an impactor and nuclear explosion without the need </w:t>
      </w:r>
      <w:r w:rsidR="00FE683C" w:rsidRPr="00A454FE">
        <w:rPr>
          <w:rFonts w:ascii="Arial" w:hAnsi="Arial" w:cs="Arial"/>
          <w:noProof/>
          <w:color w:val="000000" w:themeColor="text1"/>
        </w:rPr>
        <w:t>actually deploy</w:t>
      </w:r>
      <w:r w:rsidR="00D57FF4" w:rsidRPr="00A454FE">
        <w:rPr>
          <w:rFonts w:ascii="Arial" w:hAnsi="Arial" w:cs="Arial"/>
          <w:noProof/>
          <w:color w:val="000000" w:themeColor="text1"/>
        </w:rPr>
        <w:t xml:space="preserve"> nuclear weapons. </w:t>
      </w:r>
      <w:r w:rsidR="00E61162" w:rsidRPr="00A454FE">
        <w:rPr>
          <w:rFonts w:ascii="Arial" w:hAnsi="Arial" w:cs="Arial"/>
          <w:noProof/>
          <w:color w:val="000000" w:themeColor="text1"/>
        </w:rPr>
        <w:t>And thus eliminating the risk of a failed l</w:t>
      </w:r>
      <w:r w:rsidR="0071389B">
        <w:rPr>
          <w:rFonts w:ascii="Arial" w:hAnsi="Arial" w:cs="Arial"/>
          <w:noProof/>
          <w:color w:val="000000" w:themeColor="text1"/>
        </w:rPr>
        <w:t>au</w:t>
      </w:r>
      <w:r w:rsidR="00E61162" w:rsidRPr="00A454FE">
        <w:rPr>
          <w:rFonts w:ascii="Arial" w:hAnsi="Arial" w:cs="Arial"/>
          <w:noProof/>
          <w:color w:val="000000" w:themeColor="text1"/>
        </w:rPr>
        <w:t>nch and nulcear de</w:t>
      </w:r>
      <w:r w:rsidR="00BA0381">
        <w:rPr>
          <w:rFonts w:ascii="Arial" w:hAnsi="Arial" w:cs="Arial"/>
          <w:noProof/>
          <w:color w:val="000000" w:themeColor="text1"/>
        </w:rPr>
        <w:t>t</w:t>
      </w:r>
      <w:r w:rsidR="00E61162" w:rsidRPr="00A454FE">
        <w:rPr>
          <w:rFonts w:ascii="Arial" w:hAnsi="Arial" w:cs="Arial"/>
          <w:noProof/>
          <w:color w:val="000000" w:themeColor="text1"/>
        </w:rPr>
        <w:t>o</w:t>
      </w:r>
      <w:r w:rsidR="00A355DA">
        <w:rPr>
          <w:rFonts w:ascii="Arial" w:hAnsi="Arial" w:cs="Arial"/>
          <w:noProof/>
          <w:color w:val="000000" w:themeColor="text1"/>
        </w:rPr>
        <w:t>n</w:t>
      </w:r>
      <w:r w:rsidR="00E61162" w:rsidRPr="00A454FE">
        <w:rPr>
          <w:rFonts w:ascii="Arial" w:hAnsi="Arial" w:cs="Arial"/>
          <w:noProof/>
          <w:color w:val="000000" w:themeColor="text1"/>
        </w:rPr>
        <w:t xml:space="preserve">ation on the launch pad. </w:t>
      </w:r>
    </w:p>
    <w:p w14:paraId="514E5AC7" w14:textId="7ADBA64B" w:rsidR="00E61162" w:rsidRPr="00A454FE" w:rsidRDefault="00E61162" w:rsidP="00397025">
      <w:pPr>
        <w:rPr>
          <w:rFonts w:ascii="Arial" w:hAnsi="Arial" w:cs="Arial"/>
          <w:noProof/>
          <w:color w:val="000000" w:themeColor="text1"/>
        </w:rPr>
      </w:pPr>
      <w:r w:rsidRPr="00A454FE">
        <w:rPr>
          <w:rFonts w:ascii="Arial" w:hAnsi="Arial" w:cs="Arial"/>
          <w:noProof/>
          <w:color w:val="000000" w:themeColor="text1"/>
        </w:rPr>
        <w:drawing>
          <wp:inline distT="0" distB="0" distL="0" distR="0" wp14:anchorId="6ECD7D34" wp14:editId="6D233601">
            <wp:extent cx="5944235" cy="1969135"/>
            <wp:effectExtent l="0" t="0" r="0" b="0"/>
            <wp:docPr id="236391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969135"/>
                    </a:xfrm>
                    <a:prstGeom prst="rect">
                      <a:avLst/>
                    </a:prstGeom>
                    <a:noFill/>
                  </pic:spPr>
                </pic:pic>
              </a:graphicData>
            </a:graphic>
          </wp:inline>
        </w:drawing>
      </w:r>
    </w:p>
    <w:p w14:paraId="1855C918" w14:textId="141651FD" w:rsidR="00E61162" w:rsidRPr="00A454FE" w:rsidRDefault="00E61162" w:rsidP="00397025">
      <w:pPr>
        <w:rPr>
          <w:rFonts w:ascii="Arial" w:hAnsi="Arial" w:cs="Arial"/>
          <w:i/>
          <w:iCs/>
          <w:noProof/>
          <w:color w:val="000000" w:themeColor="text1"/>
        </w:rPr>
      </w:pPr>
      <w:r w:rsidRPr="00A454FE">
        <w:rPr>
          <w:rFonts w:ascii="Arial" w:hAnsi="Arial" w:cs="Arial"/>
          <w:i/>
          <w:iCs/>
          <w:noProof/>
          <w:color w:val="000000" w:themeColor="text1"/>
        </w:rPr>
        <w:t>https://spaceflightnow.com/2016/09/01/spacex-rocket-and-israeli-satellite-destroyed-in-launch-pad-explosion/</w:t>
      </w:r>
    </w:p>
    <w:p w14:paraId="22A6CE87" w14:textId="6983D62E" w:rsidR="009F62CE" w:rsidRPr="00A454FE" w:rsidRDefault="00071FED" w:rsidP="0087483D">
      <w:pPr>
        <w:rPr>
          <w:rFonts w:ascii="Arial" w:hAnsi="Arial" w:cs="Arial"/>
          <w:noProof/>
          <w:color w:val="000000" w:themeColor="text1"/>
        </w:rPr>
      </w:pPr>
      <w:r w:rsidRPr="00A454FE">
        <w:rPr>
          <w:rFonts w:ascii="Arial" w:hAnsi="Arial" w:cs="Arial"/>
          <w:noProof/>
          <w:color w:val="000000" w:themeColor="text1"/>
        </w:rPr>
        <w:t xml:space="preserve">Taking </w:t>
      </w:r>
      <w:r w:rsidR="008937D9" w:rsidRPr="00A454FE">
        <w:rPr>
          <w:rFonts w:ascii="Arial" w:hAnsi="Arial" w:cs="Arial"/>
          <w:noProof/>
          <w:color w:val="000000" w:themeColor="text1"/>
        </w:rPr>
        <w:t>t</w:t>
      </w:r>
      <w:r w:rsidR="007326E8" w:rsidRPr="00A454FE">
        <w:rPr>
          <w:rFonts w:ascii="Arial" w:hAnsi="Arial" w:cs="Arial"/>
          <w:noProof/>
          <w:color w:val="000000" w:themeColor="text1"/>
        </w:rPr>
        <w:t>he</w:t>
      </w:r>
      <w:r w:rsidR="008937D9" w:rsidRPr="00A454FE">
        <w:rPr>
          <w:rFonts w:ascii="Arial" w:hAnsi="Arial" w:cs="Arial"/>
          <w:noProof/>
          <w:color w:val="000000" w:themeColor="text1"/>
        </w:rPr>
        <w:t xml:space="preserve"> two main concepts orig</w:t>
      </w:r>
      <w:r w:rsidR="004C256A">
        <w:rPr>
          <w:rFonts w:ascii="Arial" w:hAnsi="Arial" w:cs="Arial"/>
          <w:noProof/>
          <w:color w:val="000000" w:themeColor="text1"/>
        </w:rPr>
        <w:t>i</w:t>
      </w:r>
      <w:r w:rsidR="008937D9" w:rsidRPr="00A454FE">
        <w:rPr>
          <w:rFonts w:ascii="Arial" w:hAnsi="Arial" w:cs="Arial"/>
          <w:noProof/>
          <w:color w:val="000000" w:themeColor="text1"/>
        </w:rPr>
        <w:t xml:space="preserve">nally proposed by Barbree and Wie and increasing their </w:t>
      </w:r>
      <w:r w:rsidR="004C256A">
        <w:rPr>
          <w:rFonts w:ascii="Arial" w:hAnsi="Arial" w:cs="Arial"/>
          <w:noProof/>
          <w:color w:val="000000" w:themeColor="text1"/>
        </w:rPr>
        <w:t>e</w:t>
      </w:r>
      <w:r w:rsidR="00A200C0" w:rsidRPr="00A454FE">
        <w:rPr>
          <w:rFonts w:ascii="Arial" w:hAnsi="Arial" w:cs="Arial"/>
          <w:noProof/>
          <w:color w:val="000000" w:themeColor="text1"/>
        </w:rPr>
        <w:t>ffectiveness</w:t>
      </w:r>
      <w:r w:rsidR="0086362D" w:rsidRPr="00A454FE">
        <w:rPr>
          <w:rFonts w:ascii="Arial" w:hAnsi="Arial" w:cs="Arial"/>
          <w:noProof/>
          <w:color w:val="000000" w:themeColor="text1"/>
        </w:rPr>
        <w:t xml:space="preserve"> more than a 1000</w:t>
      </w:r>
      <w:r w:rsidR="004C256A">
        <w:rPr>
          <w:rFonts w:ascii="Arial" w:hAnsi="Arial" w:cs="Arial"/>
          <w:noProof/>
          <w:color w:val="000000" w:themeColor="text1"/>
        </w:rPr>
        <w:t>-</w:t>
      </w:r>
      <w:r w:rsidR="0086362D" w:rsidRPr="00A454FE">
        <w:rPr>
          <w:rFonts w:ascii="Arial" w:hAnsi="Arial" w:cs="Arial"/>
          <w:noProof/>
          <w:color w:val="000000" w:themeColor="text1"/>
        </w:rPr>
        <w:t xml:space="preserve">fold. </w:t>
      </w:r>
      <w:r w:rsidR="0087483D" w:rsidRPr="00A454FE">
        <w:rPr>
          <w:rFonts w:ascii="Arial" w:hAnsi="Arial" w:cs="Arial"/>
          <w:noProof/>
          <w:color w:val="000000" w:themeColor="text1"/>
        </w:rPr>
        <w:t>As explained in the</w:t>
      </w:r>
      <w:r w:rsidR="006014F0">
        <w:rPr>
          <w:rFonts w:ascii="Arial" w:hAnsi="Arial" w:cs="Arial"/>
          <w:noProof/>
          <w:color w:val="000000" w:themeColor="text1"/>
        </w:rPr>
        <w:t xml:space="preserve"> accompanied</w:t>
      </w:r>
      <w:r w:rsidR="0087483D" w:rsidRPr="00A454FE">
        <w:rPr>
          <w:rFonts w:ascii="Arial" w:hAnsi="Arial" w:cs="Arial"/>
          <w:noProof/>
          <w:color w:val="000000" w:themeColor="text1"/>
        </w:rPr>
        <w:t xml:space="preserve"> Scientific </w:t>
      </w:r>
      <w:r w:rsidR="0087483D" w:rsidRPr="00A454FE">
        <w:rPr>
          <w:rFonts w:ascii="Arial" w:hAnsi="Arial" w:cs="Arial"/>
          <w:noProof/>
          <w:color w:val="000000" w:themeColor="text1"/>
        </w:rPr>
        <w:lastRenderedPageBreak/>
        <w:t>Paper</w:t>
      </w:r>
      <w:r w:rsidR="006014F0">
        <w:rPr>
          <w:rFonts w:ascii="Arial" w:hAnsi="Arial" w:cs="Arial"/>
          <w:noProof/>
          <w:color w:val="000000" w:themeColor="text1"/>
        </w:rPr>
        <w:t xml:space="preserve"> to this presentation:</w:t>
      </w:r>
      <w:r w:rsidR="0087483D" w:rsidRPr="00A454FE">
        <w:rPr>
          <w:rFonts w:ascii="Arial" w:hAnsi="Arial" w:cs="Arial"/>
          <w:noProof/>
          <w:color w:val="000000" w:themeColor="text1"/>
        </w:rPr>
        <w:t xml:space="preserve"> </w:t>
      </w:r>
      <w:r w:rsidR="0087483D" w:rsidRPr="00A454FE">
        <w:rPr>
          <w:rFonts w:ascii="Arial" w:hAnsi="Arial" w:cs="Arial"/>
          <w:i/>
          <w:iCs/>
          <w:noProof/>
          <w:color w:val="000000" w:themeColor="text1"/>
        </w:rPr>
        <w:t>“</w:t>
      </w:r>
      <w:r w:rsidR="0087483D" w:rsidRPr="00A454FE">
        <w:rPr>
          <w:rFonts w:ascii="Arial" w:hAnsi="Arial" w:cs="Arial"/>
          <w:i/>
          <w:iCs/>
          <w:noProof/>
          <w:color w:val="000000" w:themeColor="text1"/>
        </w:rPr>
        <w:t>To calculate the kinetic energy for both objects using their respective masses and velocities we will assume that the collision is frontal.  In that way the two velocities add up and the total kinetic energy is KE = (1/2) (m1+m2) (v1+v2)2 .</w:t>
      </w:r>
      <w:r w:rsidR="0087483D" w:rsidRPr="00A454FE">
        <w:rPr>
          <w:rFonts w:ascii="Arial" w:hAnsi="Arial" w:cs="Arial"/>
          <w:i/>
          <w:iCs/>
          <w:noProof/>
          <w:color w:val="000000" w:themeColor="text1"/>
        </w:rPr>
        <w:t xml:space="preserve"> </w:t>
      </w:r>
      <w:r w:rsidR="0087483D" w:rsidRPr="00A454FE">
        <w:rPr>
          <w:rFonts w:ascii="Arial" w:hAnsi="Arial" w:cs="Arial"/>
          <w:i/>
          <w:iCs/>
          <w:noProof/>
          <w:color w:val="000000" w:themeColor="text1"/>
        </w:rPr>
        <w:t>The result is KE = 9.99x1025 Joules.  The KE of the asteroid dominates however the effect of the force from the massive release of energy completely diverts the asteroid from its path to impact the Earth. One megaton is 4×1015. Thus, the KE in megatons is 2.5x1010 megatons = 2.5x107 Kilo-Tons = 1667 Hiros</w:t>
      </w:r>
      <w:r w:rsidR="0087483D" w:rsidRPr="00A454FE">
        <w:rPr>
          <w:rFonts w:ascii="Arial" w:hAnsi="Arial" w:cs="Arial"/>
          <w:i/>
          <w:iCs/>
          <w:noProof/>
          <w:color w:val="000000" w:themeColor="text1"/>
        </w:rPr>
        <w:t>”</w:t>
      </w:r>
      <w:r w:rsidR="0087483D" w:rsidRPr="00A454FE">
        <w:rPr>
          <w:rFonts w:ascii="Arial" w:hAnsi="Arial" w:cs="Arial"/>
          <w:i/>
          <w:iCs/>
          <w:noProof/>
          <w:color w:val="000000" w:themeColor="text1"/>
        </w:rPr>
        <w:t>.</w:t>
      </w:r>
      <w:r w:rsidR="00453156" w:rsidRPr="00A454FE">
        <w:rPr>
          <w:rFonts w:ascii="Arial" w:hAnsi="Arial" w:cs="Arial"/>
          <w:noProof/>
          <w:color w:val="000000" w:themeColor="text1"/>
        </w:rPr>
        <w:t xml:space="preserve"> When in comparison to Barbee and Wie’s </w:t>
      </w:r>
      <w:r w:rsidR="00DD0D75" w:rsidRPr="00A454FE">
        <w:rPr>
          <w:rFonts w:ascii="Arial" w:hAnsi="Arial" w:cs="Arial"/>
          <w:noProof/>
          <w:color w:val="000000" w:themeColor="text1"/>
        </w:rPr>
        <w:t>paper we see that with pulsar</w:t>
      </w:r>
      <w:r w:rsidR="00E57438">
        <w:rPr>
          <w:rFonts w:ascii="Arial" w:hAnsi="Arial" w:cs="Arial"/>
          <w:noProof/>
          <w:color w:val="000000" w:themeColor="text1"/>
        </w:rPr>
        <w:t>,</w:t>
      </w:r>
      <w:r w:rsidR="00DD0D75" w:rsidRPr="00A454FE">
        <w:rPr>
          <w:rFonts w:ascii="Arial" w:hAnsi="Arial" w:cs="Arial"/>
          <w:noProof/>
          <w:color w:val="000000" w:themeColor="text1"/>
        </w:rPr>
        <w:t xml:space="preserve"> although this calculation is assuming a 650,000lbs</w:t>
      </w:r>
      <w:r w:rsidR="00B3605C" w:rsidRPr="00A454FE">
        <w:rPr>
          <w:rFonts w:ascii="Arial" w:hAnsi="Arial" w:cs="Arial"/>
          <w:noProof/>
          <w:color w:val="000000" w:themeColor="text1"/>
        </w:rPr>
        <w:t xml:space="preserve"> Hyper Velocity Kinetic</w:t>
      </w:r>
      <w:r w:rsidR="00DD0D75" w:rsidRPr="00A454FE">
        <w:rPr>
          <w:rFonts w:ascii="Arial" w:hAnsi="Arial" w:cs="Arial"/>
          <w:noProof/>
          <w:color w:val="000000" w:themeColor="text1"/>
        </w:rPr>
        <w:t xml:space="preserve"> </w:t>
      </w:r>
      <w:r w:rsidR="00B3605C" w:rsidRPr="00A454FE">
        <w:rPr>
          <w:rFonts w:ascii="Arial" w:hAnsi="Arial" w:cs="Arial"/>
          <w:noProof/>
          <w:color w:val="000000" w:themeColor="text1"/>
        </w:rPr>
        <w:t>I</w:t>
      </w:r>
      <w:r w:rsidR="00DD0D75" w:rsidRPr="00A454FE">
        <w:rPr>
          <w:rFonts w:ascii="Arial" w:hAnsi="Arial" w:cs="Arial"/>
          <w:noProof/>
          <w:color w:val="000000" w:themeColor="text1"/>
        </w:rPr>
        <w:t xml:space="preserve">mpactor </w:t>
      </w:r>
      <w:r w:rsidR="00B3605C" w:rsidRPr="00A454FE">
        <w:rPr>
          <w:rFonts w:ascii="Arial" w:hAnsi="Arial" w:cs="Arial"/>
          <w:noProof/>
          <w:color w:val="000000" w:themeColor="text1"/>
        </w:rPr>
        <w:t>that even with a mere 1000lbs Hyper Velocity Kinetic Impactor t</w:t>
      </w:r>
      <w:r w:rsidR="00956441" w:rsidRPr="00A454FE">
        <w:rPr>
          <w:rFonts w:ascii="Arial" w:hAnsi="Arial" w:cs="Arial"/>
          <w:noProof/>
          <w:color w:val="000000" w:themeColor="text1"/>
        </w:rPr>
        <w:t xml:space="preserve">hat the amount of engery released on impact with is contributed to its deflection is </w:t>
      </w:r>
      <w:r w:rsidR="0018164F" w:rsidRPr="00A454FE">
        <w:rPr>
          <w:rFonts w:ascii="Arial" w:hAnsi="Arial" w:cs="Arial"/>
          <w:noProof/>
          <w:color w:val="000000" w:themeColor="text1"/>
        </w:rPr>
        <w:t>many gigatons vs 2 Megatons</w:t>
      </w:r>
      <w:r w:rsidR="00751C7F" w:rsidRPr="00A454FE">
        <w:rPr>
          <w:rFonts w:ascii="Arial" w:hAnsi="Arial" w:cs="Arial"/>
          <w:noProof/>
          <w:color w:val="000000" w:themeColor="text1"/>
        </w:rPr>
        <w:t xml:space="preserve"> max as set forth in Barbee and Wie</w:t>
      </w:r>
      <w:r w:rsidR="00F26F6C" w:rsidRPr="00A454FE">
        <w:rPr>
          <w:rFonts w:ascii="Arial" w:hAnsi="Arial" w:cs="Arial"/>
          <w:noProof/>
          <w:color w:val="000000" w:themeColor="text1"/>
        </w:rPr>
        <w:t xml:space="preserve">’s 2013 paper. </w:t>
      </w:r>
    </w:p>
    <w:p w14:paraId="69AF1486" w14:textId="29C7DA76" w:rsidR="00B25029" w:rsidRPr="00A454FE" w:rsidRDefault="009F62CE" w:rsidP="0021045D">
      <w:pPr>
        <w:rPr>
          <w:rFonts w:ascii="Arial" w:hAnsi="Arial" w:cs="Arial"/>
          <w:noProof/>
          <w:color w:val="000000" w:themeColor="text1"/>
        </w:rPr>
      </w:pPr>
      <w:r w:rsidRPr="00A454FE">
        <w:rPr>
          <w:rFonts w:ascii="Arial" w:hAnsi="Arial" w:cs="Arial"/>
          <w:noProof/>
          <w:color w:val="000000" w:themeColor="text1"/>
        </w:rPr>
        <w:t xml:space="preserve">Supporting </w:t>
      </w:r>
      <w:r w:rsidR="00425A38" w:rsidRPr="00A454FE">
        <w:rPr>
          <w:rFonts w:ascii="Arial" w:hAnsi="Arial" w:cs="Arial"/>
          <w:noProof/>
          <w:color w:val="000000" w:themeColor="text1"/>
        </w:rPr>
        <w:t xml:space="preserve">the implementation of Pulsar is the most recent “DART” Mission which proved that a small </w:t>
      </w:r>
      <w:r w:rsidR="00442958" w:rsidRPr="00A454FE">
        <w:rPr>
          <w:rFonts w:ascii="Arial" w:hAnsi="Arial" w:cs="Arial"/>
          <w:noProof/>
          <w:color w:val="000000" w:themeColor="text1"/>
        </w:rPr>
        <w:t xml:space="preserve">spacecraft </w:t>
      </w:r>
      <w:r w:rsidR="00D27353" w:rsidRPr="00A454FE">
        <w:rPr>
          <w:rFonts w:ascii="Arial" w:hAnsi="Arial" w:cs="Arial"/>
          <w:noProof/>
          <w:color w:val="000000" w:themeColor="text1"/>
        </w:rPr>
        <w:t>c</w:t>
      </w:r>
      <w:r w:rsidR="00B25029" w:rsidRPr="00A454FE">
        <w:rPr>
          <w:rFonts w:ascii="Arial" w:hAnsi="Arial" w:cs="Arial"/>
          <w:noProof/>
          <w:color w:val="000000" w:themeColor="text1"/>
        </w:rPr>
        <w:t>ould divert a small moon</w:t>
      </w:r>
      <w:r w:rsidR="0011023E" w:rsidRPr="00A454FE">
        <w:rPr>
          <w:rFonts w:ascii="Arial" w:hAnsi="Arial" w:cs="Arial"/>
          <w:noProof/>
          <w:color w:val="000000" w:themeColor="text1"/>
        </w:rPr>
        <w:t xml:space="preserve"> from its orbit</w:t>
      </w:r>
      <w:r w:rsidR="00B25029" w:rsidRPr="00A454FE">
        <w:rPr>
          <w:rFonts w:ascii="Arial" w:hAnsi="Arial" w:cs="Arial"/>
          <w:noProof/>
          <w:color w:val="000000" w:themeColor="text1"/>
        </w:rPr>
        <w:t xml:space="preserve">. </w:t>
      </w:r>
    </w:p>
    <w:p w14:paraId="3EAE05B1" w14:textId="429B1E8B" w:rsidR="00164245" w:rsidRPr="0051353C" w:rsidRDefault="0051353C" w:rsidP="00164245">
      <w:pPr>
        <w:rPr>
          <w:rFonts w:ascii="Arial" w:hAnsi="Arial" w:cs="Arial"/>
          <w:i/>
          <w:iCs/>
          <w:noProof/>
          <w:color w:val="000000" w:themeColor="text1"/>
        </w:rPr>
      </w:pPr>
      <w:r w:rsidRPr="0051353C">
        <w:rPr>
          <w:rFonts w:ascii="Arial" w:hAnsi="Arial" w:cs="Arial"/>
          <w:i/>
          <w:iCs/>
          <w:noProof/>
          <w:color w:val="000000" w:themeColor="text1"/>
        </w:rPr>
        <w:t>“</w:t>
      </w:r>
      <w:r w:rsidR="00164245" w:rsidRPr="0051353C">
        <w:rPr>
          <w:rFonts w:ascii="Arial" w:hAnsi="Arial" w:cs="Arial"/>
          <w:i/>
          <w:iCs/>
          <w:noProof/>
          <w:color w:val="000000" w:themeColor="text1"/>
        </w:rPr>
        <w:t>DART impacted the asteroid moonlet Dimorphos, a small body just 530 feet (160 meters) in diameter. It orbits a larger, 2,560-foot (780-meter) asteroid called Didymos</w:t>
      </w:r>
      <w:r w:rsidRPr="0051353C">
        <w:rPr>
          <w:rFonts w:ascii="Arial" w:hAnsi="Arial" w:cs="Arial"/>
          <w:i/>
          <w:iCs/>
          <w:noProof/>
          <w:color w:val="000000" w:themeColor="text1"/>
        </w:rPr>
        <w:t>”</w:t>
      </w:r>
      <w:r w:rsidR="00164245" w:rsidRPr="0051353C">
        <w:rPr>
          <w:rFonts w:ascii="Arial" w:hAnsi="Arial" w:cs="Arial"/>
          <w:i/>
          <w:iCs/>
          <w:noProof/>
          <w:color w:val="000000" w:themeColor="text1"/>
        </w:rPr>
        <w:t>.</w:t>
      </w:r>
      <w:r w:rsidR="00164245" w:rsidRPr="0051353C">
        <w:rPr>
          <w:rFonts w:ascii="Arial" w:hAnsi="Arial" w:cs="Arial"/>
          <w:i/>
          <w:iCs/>
          <w:noProof/>
          <w:color w:val="000000" w:themeColor="text1"/>
        </w:rPr>
        <w:t xml:space="preserve"> </w:t>
      </w:r>
      <w:r w:rsidR="00164245" w:rsidRPr="0051353C">
        <w:rPr>
          <w:rFonts w:ascii="Arial" w:hAnsi="Arial" w:cs="Arial"/>
          <w:i/>
          <w:iCs/>
          <w:noProof/>
          <w:color w:val="000000" w:themeColor="text1"/>
        </w:rPr>
        <w:t>Credit: NASA</w:t>
      </w:r>
    </w:p>
    <w:p w14:paraId="54610CEC" w14:textId="4576F856" w:rsidR="00437424" w:rsidRPr="00A454FE" w:rsidRDefault="00B25029">
      <w:pPr>
        <w:rPr>
          <w:rFonts w:ascii="Arial" w:hAnsi="Arial" w:cs="Arial"/>
          <w:i/>
          <w:iCs/>
          <w:noProof/>
          <w:color w:val="000000" w:themeColor="text1"/>
        </w:rPr>
      </w:pPr>
      <w:r w:rsidRPr="0051353C">
        <w:rPr>
          <w:rFonts w:ascii="Arial" w:hAnsi="Arial" w:cs="Arial"/>
          <w:i/>
          <w:iCs/>
          <w:noProof/>
          <w:color w:val="000000" w:themeColor="text1"/>
        </w:rPr>
        <w:t>“D</w:t>
      </w:r>
      <w:r w:rsidR="00355C89" w:rsidRPr="0051353C">
        <w:rPr>
          <w:rFonts w:ascii="Arial" w:hAnsi="Arial" w:cs="Arial"/>
          <w:i/>
          <w:iCs/>
          <w:noProof/>
          <w:color w:val="000000" w:themeColor="text1"/>
        </w:rPr>
        <w:t>ART navigated to crash itself into Dimorphos at a speed of approximately 6.1 kilometers (3.8 miles) per second. The total mass of the DART spacecraft was approximately 1,345 pounds (610 kilograms) at launch and roughly 1280 pounds (580 kilograms) at impact</w:t>
      </w:r>
      <w:r w:rsidR="00B444C0" w:rsidRPr="0051353C">
        <w:rPr>
          <w:rFonts w:ascii="Arial" w:hAnsi="Arial" w:cs="Arial"/>
          <w:i/>
          <w:iCs/>
          <w:noProof/>
          <w:color w:val="000000" w:themeColor="text1"/>
        </w:rPr>
        <w:t>”</w:t>
      </w:r>
      <w:r w:rsidR="00355C89" w:rsidRPr="0051353C">
        <w:rPr>
          <w:rFonts w:ascii="Arial" w:hAnsi="Arial" w:cs="Arial"/>
          <w:i/>
          <w:iCs/>
          <w:noProof/>
          <w:color w:val="000000" w:themeColor="text1"/>
        </w:rPr>
        <w:t>.</w:t>
      </w:r>
      <w:r w:rsidR="00C4170C" w:rsidRPr="00A454FE">
        <w:rPr>
          <w:rFonts w:ascii="Arial" w:hAnsi="Arial" w:cs="Arial"/>
          <w:color w:val="000000" w:themeColor="text1"/>
        </w:rPr>
        <w:t xml:space="preserve">  Credit</w:t>
      </w:r>
      <w:r w:rsidR="00164245" w:rsidRPr="00A454FE">
        <w:rPr>
          <w:rFonts w:ascii="Arial" w:hAnsi="Arial" w:cs="Arial"/>
          <w:color w:val="000000" w:themeColor="text1"/>
        </w:rPr>
        <w:t>:</w:t>
      </w:r>
      <w:r w:rsidR="00C4170C" w:rsidRPr="00A454FE">
        <w:rPr>
          <w:rFonts w:ascii="Arial" w:hAnsi="Arial" w:cs="Arial"/>
          <w:color w:val="000000" w:themeColor="text1"/>
        </w:rPr>
        <w:t xml:space="preserve"> </w:t>
      </w:r>
      <w:r w:rsidR="00227862" w:rsidRPr="00A454FE">
        <w:rPr>
          <w:rFonts w:ascii="Arial" w:hAnsi="Arial" w:cs="Arial"/>
          <w:noProof/>
          <w:color w:val="000000" w:themeColor="text1"/>
        </w:rPr>
        <w:t>https://dart.jhuapl.edu</w:t>
      </w:r>
    </w:p>
    <w:p w14:paraId="7DCE00D9" w14:textId="034895F2" w:rsidR="00437424" w:rsidRPr="00A454FE" w:rsidRDefault="00437424">
      <w:pPr>
        <w:rPr>
          <w:rFonts w:ascii="Arial" w:hAnsi="Arial" w:cs="Arial"/>
          <w:color w:val="000000" w:themeColor="text1"/>
        </w:rPr>
      </w:pPr>
      <w:r w:rsidRPr="00A454FE">
        <w:rPr>
          <w:rFonts w:ascii="Arial" w:hAnsi="Arial" w:cs="Arial"/>
          <w:color w:val="000000" w:themeColor="text1"/>
        </w:rPr>
        <w:drawing>
          <wp:inline distT="0" distB="0" distL="0" distR="0" wp14:anchorId="12AD170B" wp14:editId="49EC78FA">
            <wp:extent cx="5943600" cy="1665605"/>
            <wp:effectExtent l="0" t="0" r="0" b="0"/>
            <wp:docPr id="1440732093" name="Picture 1" descr="A rock and a rock in sp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32093" name="Picture 1" descr="A rock and a rock in space&#10;&#10;AI-generated content may be incorrect."/>
                    <pic:cNvPicPr/>
                  </pic:nvPicPr>
                  <pic:blipFill>
                    <a:blip r:embed="rId11"/>
                    <a:stretch>
                      <a:fillRect/>
                    </a:stretch>
                  </pic:blipFill>
                  <pic:spPr>
                    <a:xfrm>
                      <a:off x="0" y="0"/>
                      <a:ext cx="5943600" cy="1665605"/>
                    </a:xfrm>
                    <a:prstGeom prst="rect">
                      <a:avLst/>
                    </a:prstGeom>
                  </pic:spPr>
                </pic:pic>
              </a:graphicData>
            </a:graphic>
          </wp:inline>
        </w:drawing>
      </w:r>
    </w:p>
    <w:p w14:paraId="18538D8F" w14:textId="5DA4CE19" w:rsidR="00437424" w:rsidRPr="00A454FE" w:rsidRDefault="00741438">
      <w:pPr>
        <w:rPr>
          <w:rFonts w:ascii="Arial" w:hAnsi="Arial" w:cs="Arial"/>
          <w:color w:val="000000" w:themeColor="text1"/>
        </w:rPr>
      </w:pPr>
      <w:hyperlink r:id="rId12" w:history="1">
        <w:r w:rsidRPr="00A454FE">
          <w:rPr>
            <w:rStyle w:val="Hyperlink"/>
            <w:rFonts w:ascii="Arial" w:hAnsi="Arial" w:cs="Arial"/>
            <w:color w:val="000000" w:themeColor="text1"/>
            <w:u w:val="none"/>
          </w:rPr>
          <w:t>https://www.eoportal.org/satellite-missions/dart-asteroid</w:t>
        </w:r>
      </w:hyperlink>
    </w:p>
    <w:p w14:paraId="5E0A0564" w14:textId="77777777" w:rsidR="00741438" w:rsidRPr="00A454FE" w:rsidRDefault="00741438">
      <w:pPr>
        <w:rPr>
          <w:rFonts w:ascii="Arial" w:hAnsi="Arial" w:cs="Arial"/>
          <w:color w:val="000000" w:themeColor="text1"/>
        </w:rPr>
      </w:pPr>
    </w:p>
    <w:p w14:paraId="1AF39786" w14:textId="5EAA633C" w:rsidR="00741438" w:rsidRDefault="00741438"/>
    <w:p w14:paraId="2720B646" w14:textId="77777777" w:rsidR="008324EC" w:rsidRDefault="008324EC">
      <w:pPr>
        <w:rPr>
          <w:highlight w:val="yellow"/>
        </w:rPr>
      </w:pPr>
    </w:p>
    <w:p w14:paraId="3286A60A" w14:textId="77777777" w:rsidR="005867BE" w:rsidRDefault="005867BE"/>
    <w:p w14:paraId="0C55CA21" w14:textId="77777777" w:rsidR="005867BE" w:rsidRDefault="005867BE"/>
    <w:sectPr w:rsidR="005867BE" w:rsidSect="00A00CB4">
      <w:headerReference w:type="default" r:id="rId13"/>
      <w:footerReference w:type="defaul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F2E93" w14:textId="77777777" w:rsidR="00965C9D" w:rsidRDefault="00965C9D" w:rsidP="00965C9D">
      <w:pPr>
        <w:spacing w:after="0" w:line="240" w:lineRule="auto"/>
      </w:pPr>
      <w:r>
        <w:separator/>
      </w:r>
    </w:p>
  </w:endnote>
  <w:endnote w:type="continuationSeparator" w:id="0">
    <w:p w14:paraId="5AE9946B" w14:textId="77777777" w:rsidR="00965C9D" w:rsidRDefault="00965C9D" w:rsidP="00965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3298949"/>
      <w:docPartObj>
        <w:docPartGallery w:val="Page Numbers (Bottom of Page)"/>
        <w:docPartUnique/>
      </w:docPartObj>
    </w:sdtPr>
    <w:sdtEndPr>
      <w:rPr>
        <w:noProof/>
      </w:rPr>
    </w:sdtEndPr>
    <w:sdtContent>
      <w:p w14:paraId="1A527D91" w14:textId="69E40315" w:rsidR="00965C9D" w:rsidRDefault="00965C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5DC6C9" w14:textId="77777777" w:rsidR="00965C9D" w:rsidRDefault="00965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9326503"/>
      <w:docPartObj>
        <w:docPartGallery w:val="Page Numbers (Bottom of Page)"/>
        <w:docPartUnique/>
      </w:docPartObj>
    </w:sdtPr>
    <w:sdtEndPr>
      <w:rPr>
        <w:noProof/>
      </w:rPr>
    </w:sdtEndPr>
    <w:sdtContent>
      <w:p w14:paraId="67537A9F" w14:textId="358451C9" w:rsidR="00A00CB4" w:rsidRDefault="00A00C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32E4C3" w14:textId="77777777" w:rsidR="00A00CB4" w:rsidRDefault="00A00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16EFE" w14:textId="77777777" w:rsidR="00965C9D" w:rsidRDefault="00965C9D" w:rsidP="00965C9D">
      <w:pPr>
        <w:spacing w:after="0" w:line="240" w:lineRule="auto"/>
      </w:pPr>
      <w:r>
        <w:separator/>
      </w:r>
    </w:p>
  </w:footnote>
  <w:footnote w:type="continuationSeparator" w:id="0">
    <w:p w14:paraId="72B7A63F" w14:textId="77777777" w:rsidR="00965C9D" w:rsidRDefault="00965C9D" w:rsidP="00965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31623" w14:textId="77777777" w:rsidR="00D068EF" w:rsidRPr="00D068EF" w:rsidRDefault="00D068EF" w:rsidP="00D068EF">
    <w:pPr>
      <w:pStyle w:val="Header"/>
      <w:jc w:val="center"/>
      <w:rPr>
        <w:b/>
        <w:bCs/>
      </w:rPr>
    </w:pPr>
    <w:r w:rsidRPr="00D068EF">
      <w:rPr>
        <w:b/>
        <w:bCs/>
      </w:rPr>
      <w:t>9th IAA Planetary Defense Conference – PDC 2025</w:t>
    </w:r>
  </w:p>
  <w:p w14:paraId="1F1E71EF" w14:textId="629526A9" w:rsidR="00D068EF" w:rsidRPr="00D068EF" w:rsidRDefault="00D068EF" w:rsidP="00D068EF">
    <w:pPr>
      <w:pStyle w:val="Header"/>
      <w:jc w:val="center"/>
      <w:rPr>
        <w:b/>
        <w:bCs/>
      </w:rPr>
    </w:pPr>
    <w:r w:rsidRPr="00D068EF">
      <w:rPr>
        <w:b/>
        <w:bCs/>
      </w:rPr>
      <w:t>5-9 May 2025, Stellenbosch, Cape Town, South Africa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24"/>
    <w:rsid w:val="00071FED"/>
    <w:rsid w:val="000A6396"/>
    <w:rsid w:val="000C3DDC"/>
    <w:rsid w:val="0011023E"/>
    <w:rsid w:val="00147374"/>
    <w:rsid w:val="00164245"/>
    <w:rsid w:val="0018164F"/>
    <w:rsid w:val="00187B1F"/>
    <w:rsid w:val="001B6983"/>
    <w:rsid w:val="0021045D"/>
    <w:rsid w:val="00227862"/>
    <w:rsid w:val="002344FC"/>
    <w:rsid w:val="002B135F"/>
    <w:rsid w:val="002E14A5"/>
    <w:rsid w:val="00316242"/>
    <w:rsid w:val="00355C89"/>
    <w:rsid w:val="00397025"/>
    <w:rsid w:val="00425A38"/>
    <w:rsid w:val="004347C4"/>
    <w:rsid w:val="00437424"/>
    <w:rsid w:val="004418B3"/>
    <w:rsid w:val="00442958"/>
    <w:rsid w:val="00453156"/>
    <w:rsid w:val="004C256A"/>
    <w:rsid w:val="0051353C"/>
    <w:rsid w:val="005867BE"/>
    <w:rsid w:val="00592DB9"/>
    <w:rsid w:val="00595658"/>
    <w:rsid w:val="006014F0"/>
    <w:rsid w:val="0071389B"/>
    <w:rsid w:val="007326E8"/>
    <w:rsid w:val="00741438"/>
    <w:rsid w:val="00742491"/>
    <w:rsid w:val="00751C7F"/>
    <w:rsid w:val="0075607C"/>
    <w:rsid w:val="00774D9A"/>
    <w:rsid w:val="007866FF"/>
    <w:rsid w:val="007E5778"/>
    <w:rsid w:val="008324EC"/>
    <w:rsid w:val="0086191E"/>
    <w:rsid w:val="0086362D"/>
    <w:rsid w:val="0087483D"/>
    <w:rsid w:val="00893448"/>
    <w:rsid w:val="008937D9"/>
    <w:rsid w:val="00956441"/>
    <w:rsid w:val="00965C9D"/>
    <w:rsid w:val="009F62CE"/>
    <w:rsid w:val="00A00CB4"/>
    <w:rsid w:val="00A200C0"/>
    <w:rsid w:val="00A355DA"/>
    <w:rsid w:val="00A454FE"/>
    <w:rsid w:val="00A57140"/>
    <w:rsid w:val="00B249E1"/>
    <w:rsid w:val="00B25029"/>
    <w:rsid w:val="00B3605C"/>
    <w:rsid w:val="00B43690"/>
    <w:rsid w:val="00B444C0"/>
    <w:rsid w:val="00BA0381"/>
    <w:rsid w:val="00BA2C74"/>
    <w:rsid w:val="00C126BF"/>
    <w:rsid w:val="00C4170C"/>
    <w:rsid w:val="00C759F7"/>
    <w:rsid w:val="00C762E6"/>
    <w:rsid w:val="00C96CFD"/>
    <w:rsid w:val="00D01316"/>
    <w:rsid w:val="00D068EF"/>
    <w:rsid w:val="00D266DF"/>
    <w:rsid w:val="00D27353"/>
    <w:rsid w:val="00D57FF4"/>
    <w:rsid w:val="00D91B15"/>
    <w:rsid w:val="00DD0D75"/>
    <w:rsid w:val="00DE5800"/>
    <w:rsid w:val="00E57438"/>
    <w:rsid w:val="00E61162"/>
    <w:rsid w:val="00E7197A"/>
    <w:rsid w:val="00E971EE"/>
    <w:rsid w:val="00F1208D"/>
    <w:rsid w:val="00F26F6C"/>
    <w:rsid w:val="00F43EE4"/>
    <w:rsid w:val="00F8141F"/>
    <w:rsid w:val="00FD49A4"/>
    <w:rsid w:val="00FE6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4BC13"/>
  <w15:chartTrackingRefBased/>
  <w15:docId w15:val="{E2F76394-88DA-4821-B141-BB847880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7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74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74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74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74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4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4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4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7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7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74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74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74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4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4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424"/>
    <w:rPr>
      <w:rFonts w:eastAsiaTheme="majorEastAsia" w:cstheme="majorBidi"/>
      <w:color w:val="272727" w:themeColor="text1" w:themeTint="D8"/>
    </w:rPr>
  </w:style>
  <w:style w:type="paragraph" w:styleId="Title">
    <w:name w:val="Title"/>
    <w:basedOn w:val="Normal"/>
    <w:next w:val="Normal"/>
    <w:link w:val="TitleChar"/>
    <w:uiPriority w:val="10"/>
    <w:qFormat/>
    <w:rsid w:val="004374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4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424"/>
    <w:pPr>
      <w:spacing w:before="160"/>
      <w:jc w:val="center"/>
    </w:pPr>
    <w:rPr>
      <w:i/>
      <w:iCs/>
      <w:color w:val="404040" w:themeColor="text1" w:themeTint="BF"/>
    </w:rPr>
  </w:style>
  <w:style w:type="character" w:customStyle="1" w:styleId="QuoteChar">
    <w:name w:val="Quote Char"/>
    <w:basedOn w:val="DefaultParagraphFont"/>
    <w:link w:val="Quote"/>
    <w:uiPriority w:val="29"/>
    <w:rsid w:val="00437424"/>
    <w:rPr>
      <w:i/>
      <w:iCs/>
      <w:color w:val="404040" w:themeColor="text1" w:themeTint="BF"/>
    </w:rPr>
  </w:style>
  <w:style w:type="paragraph" w:styleId="ListParagraph">
    <w:name w:val="List Paragraph"/>
    <w:basedOn w:val="Normal"/>
    <w:uiPriority w:val="34"/>
    <w:qFormat/>
    <w:rsid w:val="00437424"/>
    <w:pPr>
      <w:ind w:left="720"/>
      <w:contextualSpacing/>
    </w:pPr>
  </w:style>
  <w:style w:type="character" w:styleId="IntenseEmphasis">
    <w:name w:val="Intense Emphasis"/>
    <w:basedOn w:val="DefaultParagraphFont"/>
    <w:uiPriority w:val="21"/>
    <w:qFormat/>
    <w:rsid w:val="00437424"/>
    <w:rPr>
      <w:i/>
      <w:iCs/>
      <w:color w:val="0F4761" w:themeColor="accent1" w:themeShade="BF"/>
    </w:rPr>
  </w:style>
  <w:style w:type="paragraph" w:styleId="IntenseQuote">
    <w:name w:val="Intense Quote"/>
    <w:basedOn w:val="Normal"/>
    <w:next w:val="Normal"/>
    <w:link w:val="IntenseQuoteChar"/>
    <w:uiPriority w:val="30"/>
    <w:qFormat/>
    <w:rsid w:val="00437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7424"/>
    <w:rPr>
      <w:i/>
      <w:iCs/>
      <w:color w:val="0F4761" w:themeColor="accent1" w:themeShade="BF"/>
    </w:rPr>
  </w:style>
  <w:style w:type="character" w:styleId="IntenseReference">
    <w:name w:val="Intense Reference"/>
    <w:basedOn w:val="DefaultParagraphFont"/>
    <w:uiPriority w:val="32"/>
    <w:qFormat/>
    <w:rsid w:val="00437424"/>
    <w:rPr>
      <w:b/>
      <w:bCs/>
      <w:smallCaps/>
      <w:color w:val="0F4761" w:themeColor="accent1" w:themeShade="BF"/>
      <w:spacing w:val="5"/>
    </w:rPr>
  </w:style>
  <w:style w:type="character" w:styleId="Hyperlink">
    <w:name w:val="Hyperlink"/>
    <w:basedOn w:val="DefaultParagraphFont"/>
    <w:uiPriority w:val="99"/>
    <w:unhideWhenUsed/>
    <w:rsid w:val="00741438"/>
    <w:rPr>
      <w:color w:val="467886" w:themeColor="hyperlink"/>
      <w:u w:val="single"/>
    </w:rPr>
  </w:style>
  <w:style w:type="character" w:styleId="UnresolvedMention">
    <w:name w:val="Unresolved Mention"/>
    <w:basedOn w:val="DefaultParagraphFont"/>
    <w:uiPriority w:val="99"/>
    <w:semiHidden/>
    <w:unhideWhenUsed/>
    <w:rsid w:val="00741438"/>
    <w:rPr>
      <w:color w:val="605E5C"/>
      <w:shd w:val="clear" w:color="auto" w:fill="E1DFDD"/>
    </w:rPr>
  </w:style>
  <w:style w:type="paragraph" w:styleId="Header">
    <w:name w:val="header"/>
    <w:basedOn w:val="Normal"/>
    <w:link w:val="HeaderChar"/>
    <w:uiPriority w:val="99"/>
    <w:unhideWhenUsed/>
    <w:rsid w:val="00965C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C9D"/>
  </w:style>
  <w:style w:type="paragraph" w:styleId="Footer">
    <w:name w:val="footer"/>
    <w:basedOn w:val="Normal"/>
    <w:link w:val="FooterChar"/>
    <w:uiPriority w:val="99"/>
    <w:unhideWhenUsed/>
    <w:rsid w:val="00965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ace.com/21333-asteroid-nuke-spacecraft-mission.html"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eoportal.org/satellite-missions/dart-asteroid"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ntrs.nasa.gov/api/citations/20130011729/downloads/20130011729.pdf"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Harris</dc:creator>
  <cp:keywords/>
  <dc:description/>
  <cp:lastModifiedBy>Thomas Harris</cp:lastModifiedBy>
  <cp:revision>2</cp:revision>
  <cp:lastPrinted>2025-04-26T20:13:00Z</cp:lastPrinted>
  <dcterms:created xsi:type="dcterms:W3CDTF">2025-04-26T20:14:00Z</dcterms:created>
  <dcterms:modified xsi:type="dcterms:W3CDTF">2025-04-26T20:14:00Z</dcterms:modified>
</cp:coreProperties>
</file>