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9B268B" w14:textId="7F0C2580" w:rsidR="00192BB8" w:rsidRPr="00D67371" w:rsidRDefault="00192BB8" w:rsidP="00192BB8">
      <w:pPr>
        <w:autoSpaceDE w:val="0"/>
        <w:autoSpaceDN w:val="0"/>
        <w:adjustRightInd w:val="0"/>
        <w:jc w:val="center"/>
        <w:rPr>
          <w:rFonts w:ascii="Arial" w:hAnsi="Arial"/>
          <w:b/>
          <w:bCs/>
        </w:rPr>
      </w:pPr>
      <w:r w:rsidRPr="00D67371">
        <w:rPr>
          <w:rFonts w:ascii="Arial" w:hAnsi="Arial"/>
          <w:b/>
          <w:bCs/>
        </w:rPr>
        <w:t>PDC2025</w:t>
      </w:r>
    </w:p>
    <w:p w14:paraId="2522966A" w14:textId="2D3F6AB0" w:rsidR="00192BB8" w:rsidRPr="00D67371" w:rsidRDefault="00192BB8" w:rsidP="00192BB8">
      <w:pPr>
        <w:autoSpaceDE w:val="0"/>
        <w:autoSpaceDN w:val="0"/>
        <w:adjustRightInd w:val="0"/>
        <w:jc w:val="center"/>
        <w:rPr>
          <w:rFonts w:ascii="Arial" w:hAnsi="Arial"/>
          <w:b/>
          <w:bCs/>
        </w:rPr>
      </w:pPr>
      <w:r>
        <w:rPr>
          <w:rFonts w:ascii="Arial" w:eastAsia="Arial" w:hAnsi="Arial" w:cs="Arial"/>
          <w:b/>
        </w:rPr>
        <w:t xml:space="preserve">Stellenbosch, </w:t>
      </w:r>
      <w:r w:rsidRPr="00D67371">
        <w:rPr>
          <w:rFonts w:ascii="Arial" w:hAnsi="Arial"/>
          <w:b/>
          <w:bCs/>
        </w:rPr>
        <w:t>Cape town, South Africa</w:t>
      </w:r>
    </w:p>
    <w:p w14:paraId="3AF113E9" w14:textId="77777777" w:rsidR="00192BB8" w:rsidRPr="00D67371" w:rsidRDefault="00192BB8" w:rsidP="00192BB8">
      <w:pPr>
        <w:autoSpaceDE w:val="0"/>
        <w:autoSpaceDN w:val="0"/>
        <w:adjustRightInd w:val="0"/>
        <w:rPr>
          <w:rFonts w:ascii="Arial" w:hAnsi="Arial"/>
          <w:b/>
          <w:bCs/>
        </w:rPr>
      </w:pPr>
    </w:p>
    <w:p w14:paraId="4D959C59" w14:textId="5D1ECF4B" w:rsidR="00192BB8" w:rsidRPr="00D67371" w:rsidRDefault="00192BB8" w:rsidP="00192BB8">
      <w:pPr>
        <w:autoSpaceDE w:val="0"/>
        <w:autoSpaceDN w:val="0"/>
        <w:adjustRightInd w:val="0"/>
        <w:rPr>
          <w:rFonts w:ascii="Arial" w:hAnsi="Arial"/>
          <w:b/>
          <w:bCs/>
        </w:rPr>
      </w:pPr>
      <w:r w:rsidRPr="00D67371">
        <w:rPr>
          <w:rFonts w:ascii="Arial" w:hAnsi="Arial"/>
          <w:bCs/>
          <w:i/>
        </w:rPr>
        <w:t xml:space="preserve">Conference Topic: </w:t>
      </w:r>
      <w:r w:rsidRPr="00D67371">
        <w:rPr>
          <w:rFonts w:ascii="Arial" w:hAnsi="Arial"/>
          <w:b/>
          <w:bCs/>
        </w:rPr>
        <w:t>NEO Characterization</w:t>
      </w:r>
      <w:r w:rsidR="00663D5A">
        <w:rPr>
          <w:rFonts w:ascii="Arial" w:hAnsi="Arial"/>
          <w:b/>
          <w:bCs/>
        </w:rPr>
        <w:t xml:space="preserve"> </w:t>
      </w:r>
      <w:r w:rsidR="00D05605">
        <w:rPr>
          <w:rFonts w:ascii="Arial" w:hAnsi="Arial"/>
          <w:lang w:val="nl-NL"/>
        </w:rPr>
        <w:t>(or</w:t>
      </w:r>
      <w:r w:rsidR="00663D5A" w:rsidRPr="00663D5A">
        <w:rPr>
          <w:rFonts w:ascii="Arial" w:hAnsi="Arial"/>
        </w:rPr>
        <w:t xml:space="preserve"> </w:t>
      </w:r>
      <w:r w:rsidR="00663D5A" w:rsidRPr="00663D5A">
        <w:rPr>
          <w:rFonts w:ascii="Arial" w:eastAsia="Arial" w:hAnsi="Arial" w:cs="Arial"/>
        </w:rPr>
        <w:t>Public Education and Communication)</w:t>
      </w:r>
    </w:p>
    <w:p w14:paraId="7F9BDFD7" w14:textId="77777777" w:rsidR="00192BB8" w:rsidRDefault="00192BB8" w:rsidP="00192BB8">
      <w:pPr>
        <w:autoSpaceDE w:val="0"/>
        <w:autoSpaceDN w:val="0"/>
        <w:adjustRightInd w:val="0"/>
        <w:rPr>
          <w:rFonts w:ascii="Arial" w:hAnsi="Arial"/>
          <w:b/>
          <w:bCs/>
          <w:iCs/>
          <w:rtl/>
        </w:rPr>
      </w:pPr>
    </w:p>
    <w:p w14:paraId="72F8FB24" w14:textId="1EECBCB4" w:rsidR="00F80E49" w:rsidRDefault="001D201A" w:rsidP="00F80E49">
      <w:pPr>
        <w:autoSpaceDE w:val="0"/>
        <w:autoSpaceDN w:val="0"/>
        <w:adjustRightInd w:val="0"/>
        <w:jc w:val="center"/>
        <w:rPr>
          <w:rFonts w:ascii="Arial" w:hAnsi="Arial"/>
          <w:b/>
          <w:bCs/>
        </w:rPr>
      </w:pPr>
      <w:r w:rsidRPr="00D67371">
        <w:rPr>
          <w:rFonts w:ascii="Arial" w:hAnsi="Arial"/>
          <w:b/>
          <w:bCs/>
        </w:rPr>
        <w:t>Towards</w:t>
      </w:r>
      <w:r>
        <w:rPr>
          <w:rFonts w:ascii="Arial" w:hAnsi="Arial"/>
          <w:b/>
          <w:bCs/>
        </w:rPr>
        <w:t xml:space="preserve"> </w:t>
      </w:r>
      <w:r w:rsidRPr="00D67371">
        <w:rPr>
          <w:rFonts w:ascii="Arial" w:hAnsi="Arial"/>
          <w:b/>
          <w:bCs/>
        </w:rPr>
        <w:t>angular and rotation tracking of Apophis wit</w:t>
      </w:r>
      <w:r w:rsidR="00F80E49">
        <w:rPr>
          <w:rFonts w:ascii="Arial" w:hAnsi="Arial"/>
          <w:b/>
          <w:bCs/>
        </w:rPr>
        <w:t xml:space="preserve">h </w:t>
      </w:r>
      <w:r w:rsidRPr="00D67371">
        <w:rPr>
          <w:rFonts w:ascii="Arial" w:hAnsi="Arial"/>
          <w:b/>
          <w:bCs/>
        </w:rPr>
        <w:t>Meade</w:t>
      </w:r>
      <w:r w:rsidR="00F80E49">
        <w:rPr>
          <w:rFonts w:ascii="Arial" w:hAnsi="Arial"/>
          <w:b/>
          <w:bCs/>
        </w:rPr>
        <w:t xml:space="preserve"> </w:t>
      </w:r>
      <w:r w:rsidRPr="00D67371">
        <w:rPr>
          <w:rFonts w:ascii="Arial" w:hAnsi="Arial"/>
          <w:b/>
          <w:bCs/>
        </w:rPr>
        <w:t xml:space="preserve">telescope in 2029: </w:t>
      </w:r>
      <w:r w:rsidR="00F80E49">
        <w:rPr>
          <w:rFonts w:ascii="Arial" w:hAnsi="Arial"/>
          <w:b/>
          <w:bCs/>
        </w:rPr>
        <w:t>Citizen science tracking ISS and presenting on public education site</w:t>
      </w:r>
    </w:p>
    <w:p w14:paraId="4C74C8B1" w14:textId="77777777" w:rsidR="001D201A" w:rsidRPr="00D67371" w:rsidRDefault="001D201A" w:rsidP="001D201A">
      <w:pPr>
        <w:autoSpaceDE w:val="0"/>
        <w:autoSpaceDN w:val="0"/>
        <w:adjustRightInd w:val="0"/>
        <w:rPr>
          <w:rFonts w:ascii="Arial" w:hAnsi="Arial"/>
          <w:b/>
          <w:bCs/>
        </w:rPr>
      </w:pPr>
    </w:p>
    <w:p w14:paraId="37441148" w14:textId="27C11DF8" w:rsidR="001D201A" w:rsidRPr="00D67371" w:rsidRDefault="008F1927" w:rsidP="001D201A">
      <w:pPr>
        <w:autoSpaceDE w:val="0"/>
        <w:autoSpaceDN w:val="0"/>
        <w:adjustRightInd w:val="0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Aron Wolf</w:t>
      </w:r>
      <w:r w:rsidR="001D201A" w:rsidRPr="00D67371">
        <w:rPr>
          <w:rFonts w:ascii="Arial" w:hAnsi="Arial"/>
          <w:b/>
          <w:bCs/>
        </w:rPr>
        <w:t xml:space="preserve"> Siegel</w:t>
      </w:r>
      <w:r w:rsidR="001D201A" w:rsidRPr="00D67371">
        <w:rPr>
          <w:rFonts w:ascii="Arial" w:hAnsi="Arial"/>
          <w:bCs/>
          <w:vertAlign w:val="superscript"/>
        </w:rPr>
        <w:t>(1)</w:t>
      </w:r>
      <w:r w:rsidR="001D201A" w:rsidRPr="00D67371">
        <w:rPr>
          <w:rFonts w:ascii="Arial" w:hAnsi="Arial"/>
          <w:b/>
          <w:bCs/>
        </w:rPr>
        <w:t>, Hugo de Jong</w:t>
      </w:r>
      <w:r w:rsidR="001D201A" w:rsidRPr="00D67371">
        <w:rPr>
          <w:rFonts w:ascii="Arial" w:hAnsi="Arial"/>
          <w:bCs/>
          <w:vertAlign w:val="superscript"/>
        </w:rPr>
        <w:t>(2)</w:t>
      </w:r>
      <w:r w:rsidR="001D201A" w:rsidRPr="00D67371">
        <w:rPr>
          <w:rFonts w:ascii="Arial" w:hAnsi="Arial"/>
          <w:b/>
          <w:bCs/>
        </w:rPr>
        <w:t>, and Nahum Melamed</w:t>
      </w:r>
      <w:r w:rsidR="001D201A" w:rsidRPr="00D67371">
        <w:rPr>
          <w:rFonts w:ascii="Arial" w:hAnsi="Arial"/>
          <w:bCs/>
          <w:vertAlign w:val="superscript"/>
        </w:rPr>
        <w:t>(3)</w:t>
      </w:r>
    </w:p>
    <w:p w14:paraId="4957CEF9" w14:textId="77777777" w:rsidR="001D201A" w:rsidRPr="00D67371" w:rsidRDefault="001D201A" w:rsidP="001D201A">
      <w:pPr>
        <w:autoSpaceDE w:val="0"/>
        <w:autoSpaceDN w:val="0"/>
        <w:adjustRightInd w:val="0"/>
        <w:jc w:val="center"/>
        <w:rPr>
          <w:rFonts w:ascii="Arial" w:hAnsi="Arial"/>
          <w:i/>
          <w:iCs/>
        </w:rPr>
      </w:pPr>
      <w:r w:rsidRPr="00D67371">
        <w:rPr>
          <w:rFonts w:ascii="Arial" w:hAnsi="Arial"/>
          <w:iCs/>
          <w:vertAlign w:val="superscript"/>
        </w:rPr>
        <w:t>(1)</w:t>
      </w:r>
      <w:proofErr w:type="spellStart"/>
      <w:r w:rsidRPr="00D67371">
        <w:rPr>
          <w:rFonts w:ascii="Arial" w:hAnsi="Arial"/>
          <w:i/>
          <w:iCs/>
        </w:rPr>
        <w:t>Innofacer</w:t>
      </w:r>
      <w:proofErr w:type="spellEnd"/>
      <w:r w:rsidRPr="00D67371">
        <w:rPr>
          <w:rFonts w:ascii="Arial" w:hAnsi="Arial"/>
          <w:i/>
          <w:iCs/>
        </w:rPr>
        <w:t xml:space="preserve">, </w:t>
      </w:r>
      <w:proofErr w:type="spellStart"/>
      <w:r w:rsidRPr="00D67371">
        <w:rPr>
          <w:rFonts w:ascii="Arial" w:hAnsi="Arial"/>
          <w:i/>
          <w:iCs/>
        </w:rPr>
        <w:t>Turfschip</w:t>
      </w:r>
      <w:proofErr w:type="spellEnd"/>
      <w:r w:rsidRPr="00D67371">
        <w:rPr>
          <w:rFonts w:ascii="Arial" w:hAnsi="Arial"/>
          <w:i/>
          <w:iCs/>
        </w:rPr>
        <w:t xml:space="preserve"> 328</w:t>
      </w:r>
      <w:r>
        <w:rPr>
          <w:rFonts w:ascii="Arial" w:hAnsi="Arial"/>
          <w:i/>
          <w:iCs/>
        </w:rPr>
        <w:t>,</w:t>
      </w:r>
      <w:r w:rsidRPr="00D67371">
        <w:rPr>
          <w:rFonts w:ascii="Arial" w:hAnsi="Arial"/>
          <w:i/>
          <w:iCs/>
        </w:rPr>
        <w:t xml:space="preserve"> 1186XZ Amstelveen</w:t>
      </w:r>
      <w:r>
        <w:rPr>
          <w:rFonts w:ascii="Arial" w:hAnsi="Arial"/>
          <w:i/>
          <w:iCs/>
        </w:rPr>
        <w:t>,</w:t>
      </w:r>
      <w:r w:rsidRPr="00D67371">
        <w:rPr>
          <w:rFonts w:ascii="Arial" w:hAnsi="Arial"/>
          <w:i/>
          <w:iCs/>
        </w:rPr>
        <w:t xml:space="preserve"> the Netherlands, Willy.Siegel@Innofacer</w:t>
      </w:r>
      <w:r>
        <w:rPr>
          <w:rFonts w:ascii="Arial" w:hAnsi="Arial"/>
          <w:i/>
          <w:iCs/>
        </w:rPr>
        <w:t>.nl</w:t>
      </w:r>
    </w:p>
    <w:p w14:paraId="48ABFBCD" w14:textId="77777777" w:rsidR="001D201A" w:rsidRPr="00D67371" w:rsidRDefault="001D201A" w:rsidP="001D201A">
      <w:pPr>
        <w:autoSpaceDE w:val="0"/>
        <w:autoSpaceDN w:val="0"/>
        <w:adjustRightInd w:val="0"/>
        <w:jc w:val="center"/>
        <w:rPr>
          <w:rFonts w:ascii="Arial" w:hAnsi="Arial"/>
          <w:i/>
          <w:iCs/>
        </w:rPr>
      </w:pPr>
      <w:r w:rsidRPr="00D67371">
        <w:rPr>
          <w:rFonts w:ascii="Arial" w:hAnsi="Arial"/>
          <w:iCs/>
          <w:vertAlign w:val="superscript"/>
        </w:rPr>
        <w:t>(2)</w:t>
      </w:r>
      <w:proofErr w:type="spellStart"/>
      <w:r>
        <w:rPr>
          <w:rFonts w:ascii="Arial" w:hAnsi="Arial"/>
          <w:i/>
          <w:iCs/>
        </w:rPr>
        <w:t>Qolor</w:t>
      </w:r>
      <w:proofErr w:type="spellEnd"/>
      <w:r w:rsidRPr="00087BF2">
        <w:rPr>
          <w:rFonts w:ascii="Arial" w:hAnsi="Arial"/>
          <w:i/>
          <w:iCs/>
        </w:rPr>
        <w:t xml:space="preserve">, </w:t>
      </w:r>
      <w:proofErr w:type="spellStart"/>
      <w:r w:rsidRPr="00087BF2">
        <w:rPr>
          <w:rFonts w:ascii="Arial" w:hAnsi="Arial"/>
          <w:i/>
          <w:iCs/>
        </w:rPr>
        <w:t>Hoofdstraat</w:t>
      </w:r>
      <w:proofErr w:type="spellEnd"/>
      <w:r w:rsidRPr="00087BF2">
        <w:rPr>
          <w:rFonts w:ascii="Arial" w:hAnsi="Arial"/>
          <w:i/>
          <w:iCs/>
        </w:rPr>
        <w:t xml:space="preserve"> 140, 2181EH </w:t>
      </w:r>
      <w:proofErr w:type="spellStart"/>
      <w:r w:rsidRPr="00087BF2">
        <w:rPr>
          <w:rFonts w:ascii="Arial" w:hAnsi="Arial"/>
          <w:i/>
          <w:iCs/>
        </w:rPr>
        <w:t>Hillegom</w:t>
      </w:r>
      <w:proofErr w:type="spellEnd"/>
      <w:r w:rsidRPr="00087BF2">
        <w:rPr>
          <w:rFonts w:ascii="Arial" w:hAnsi="Arial"/>
          <w:i/>
          <w:iCs/>
        </w:rPr>
        <w:t xml:space="preserve">, </w:t>
      </w:r>
      <w:r>
        <w:rPr>
          <w:rFonts w:ascii="Arial" w:hAnsi="Arial"/>
          <w:i/>
          <w:iCs/>
        </w:rPr>
        <w:t>t</w:t>
      </w:r>
      <w:r w:rsidRPr="00087BF2">
        <w:rPr>
          <w:rFonts w:ascii="Arial" w:hAnsi="Arial"/>
          <w:i/>
          <w:iCs/>
        </w:rPr>
        <w:t>he Netherlands</w:t>
      </w:r>
      <w:r>
        <w:rPr>
          <w:rFonts w:ascii="Arial" w:hAnsi="Arial"/>
          <w:i/>
          <w:iCs/>
        </w:rPr>
        <w:t xml:space="preserve">, </w:t>
      </w:r>
      <w:r>
        <w:rPr>
          <w:rFonts w:ascii="Arial" w:hAnsi="Arial"/>
          <w:i/>
          <w:iCs/>
        </w:rPr>
        <w:br/>
      </w:r>
      <w:r w:rsidRPr="00087BF2">
        <w:rPr>
          <w:rFonts w:ascii="Arial" w:hAnsi="Arial"/>
          <w:i/>
          <w:iCs/>
        </w:rPr>
        <w:t>QolorHDJ</w:t>
      </w:r>
      <w:r>
        <w:rPr>
          <w:rFonts w:ascii="Arial" w:hAnsi="Arial"/>
          <w:i/>
          <w:iCs/>
        </w:rPr>
        <w:t>@gmail.com</w:t>
      </w:r>
    </w:p>
    <w:p w14:paraId="08E7BD0B" w14:textId="77777777" w:rsidR="001D201A" w:rsidRPr="00D67371" w:rsidRDefault="001D201A" w:rsidP="001D201A">
      <w:pPr>
        <w:autoSpaceDE w:val="0"/>
        <w:autoSpaceDN w:val="0"/>
        <w:adjustRightInd w:val="0"/>
        <w:jc w:val="center"/>
        <w:rPr>
          <w:rFonts w:ascii="Arial" w:hAnsi="Arial"/>
        </w:rPr>
      </w:pPr>
      <w:r w:rsidRPr="00D67371">
        <w:rPr>
          <w:rFonts w:ascii="Arial" w:hAnsi="Arial"/>
          <w:iCs/>
          <w:vertAlign w:val="superscript"/>
        </w:rPr>
        <w:t>(3)</w:t>
      </w:r>
      <w:r>
        <w:rPr>
          <w:rFonts w:ascii="Arial" w:hAnsi="Arial"/>
          <w:i/>
          <w:iCs/>
        </w:rPr>
        <w:t>The Aerospace Corporation</w:t>
      </w:r>
      <w:r w:rsidRPr="00D67371">
        <w:rPr>
          <w:rFonts w:ascii="Arial" w:hAnsi="Arial"/>
          <w:i/>
          <w:iCs/>
        </w:rPr>
        <w:t xml:space="preserve">, </w:t>
      </w:r>
      <w:r w:rsidRPr="00E93270">
        <w:rPr>
          <w:rFonts w:ascii="Arial" w:hAnsi="Arial"/>
          <w:i/>
          <w:iCs/>
        </w:rPr>
        <w:t>2310 E El Segundo Blvd, El Segundo, CA 90245</w:t>
      </w:r>
      <w:r>
        <w:rPr>
          <w:rFonts w:ascii="Arial" w:hAnsi="Arial"/>
          <w:i/>
          <w:iCs/>
        </w:rPr>
        <w:t>, USA</w:t>
      </w:r>
      <w:r w:rsidRPr="00D67371">
        <w:rPr>
          <w:rFonts w:ascii="Arial" w:hAnsi="Arial"/>
          <w:i/>
          <w:iCs/>
        </w:rPr>
        <w:t xml:space="preserve">, </w:t>
      </w:r>
      <w:r>
        <w:rPr>
          <w:rFonts w:ascii="Arial" w:hAnsi="Arial"/>
          <w:i/>
          <w:iCs/>
        </w:rPr>
        <w:t>Nahum.Melamed@aero.org</w:t>
      </w:r>
    </w:p>
    <w:p w14:paraId="3D4C131B" w14:textId="77777777" w:rsidR="001D201A" w:rsidRPr="00D67371" w:rsidRDefault="001D201A" w:rsidP="001D201A">
      <w:pPr>
        <w:jc w:val="center"/>
        <w:rPr>
          <w:rFonts w:ascii="Arial" w:hAnsi="Arial"/>
        </w:rPr>
      </w:pPr>
    </w:p>
    <w:p w14:paraId="3BD772A9" w14:textId="3E7B1BB4" w:rsidR="00A80016" w:rsidRDefault="001D201A" w:rsidP="001D201A">
      <w:pPr>
        <w:jc w:val="both"/>
        <w:rPr>
          <w:rFonts w:ascii="Arial" w:hAnsi="Arial"/>
          <w:i/>
        </w:rPr>
      </w:pPr>
      <w:r w:rsidRPr="00D67371">
        <w:rPr>
          <w:rFonts w:ascii="Arial" w:hAnsi="Arial"/>
          <w:b/>
          <w:i/>
        </w:rPr>
        <w:t>Keywords:</w:t>
      </w:r>
      <w:r w:rsidRPr="00D67371">
        <w:rPr>
          <w:rFonts w:ascii="Arial" w:hAnsi="Arial"/>
          <w:i/>
        </w:rPr>
        <w:t xml:space="preserve"> </w:t>
      </w:r>
      <w:r w:rsidR="00A80016">
        <w:rPr>
          <w:rFonts w:ascii="Arial" w:hAnsi="Arial"/>
          <w:i/>
        </w:rPr>
        <w:tab/>
      </w:r>
      <w:r w:rsidRPr="00D67371">
        <w:rPr>
          <w:rFonts w:ascii="Arial" w:hAnsi="Arial"/>
          <w:i/>
        </w:rPr>
        <w:t>Apophis tracking, Meade telescope, ISS tracking, ci</w:t>
      </w:r>
      <w:r>
        <w:rPr>
          <w:rFonts w:ascii="Arial" w:hAnsi="Arial"/>
          <w:i/>
        </w:rPr>
        <w:t>tizen</w:t>
      </w:r>
      <w:r w:rsidRPr="00D67371">
        <w:rPr>
          <w:rFonts w:ascii="Arial" w:hAnsi="Arial"/>
          <w:i/>
        </w:rPr>
        <w:t xml:space="preserve"> science</w:t>
      </w:r>
      <w:r>
        <w:rPr>
          <w:rFonts w:ascii="Arial" w:hAnsi="Arial"/>
          <w:i/>
        </w:rPr>
        <w:t xml:space="preserve">, </w:t>
      </w:r>
    </w:p>
    <w:p w14:paraId="2A85D0EC" w14:textId="12755F58" w:rsidR="001D201A" w:rsidRDefault="001D201A" w:rsidP="00A80016">
      <w:pPr>
        <w:ind w:left="720" w:firstLine="72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>public education</w:t>
      </w:r>
    </w:p>
    <w:p w14:paraId="40E9915C" w14:textId="77777777" w:rsidR="002B6621" w:rsidRPr="002B6621" w:rsidRDefault="002B6621" w:rsidP="00A80016">
      <w:pPr>
        <w:ind w:left="720" w:firstLine="720"/>
        <w:jc w:val="both"/>
        <w:rPr>
          <w:rFonts w:ascii="Arial" w:hAnsi="Arial"/>
          <w:iCs/>
        </w:rPr>
      </w:pPr>
    </w:p>
    <w:p w14:paraId="6AACA69A" w14:textId="77777777" w:rsidR="001D201A" w:rsidRDefault="001D201A" w:rsidP="001D201A">
      <w:pPr>
        <w:pStyle w:val="Kop5"/>
        <w:jc w:val="center"/>
        <w:rPr>
          <w:rFonts w:ascii="Arial" w:hAnsi="Arial" w:cs="Arial"/>
          <w:b w:val="0"/>
          <w:bCs/>
        </w:rPr>
      </w:pPr>
      <w:r w:rsidRPr="00D67371">
        <w:rPr>
          <w:rFonts w:ascii="Arial" w:hAnsi="Arial" w:cs="Arial"/>
          <w:bCs/>
        </w:rPr>
        <w:t>ABSTRACT</w:t>
      </w:r>
    </w:p>
    <w:p w14:paraId="7C805CF9" w14:textId="77777777" w:rsidR="001D201A" w:rsidRPr="00D67371" w:rsidRDefault="001D201A" w:rsidP="001D201A"/>
    <w:p w14:paraId="637BC666" w14:textId="3C8751CC" w:rsidR="001D201A" w:rsidRDefault="001D201A" w:rsidP="001D201A">
      <w:pPr>
        <w:jc w:val="both"/>
        <w:rPr>
          <w:rFonts w:asciiTheme="minorBidi" w:hAnsiTheme="minorBidi" w:cstheme="minorBidi"/>
          <w:color w:val="000000"/>
        </w:rPr>
      </w:pPr>
      <w:r w:rsidRPr="00D67371">
        <w:rPr>
          <w:rFonts w:asciiTheme="minorBidi" w:hAnsiTheme="minorBidi" w:cstheme="minorBidi"/>
        </w:rPr>
        <w:t xml:space="preserve">The Apophis asteroid 99942 will </w:t>
      </w:r>
      <w:r>
        <w:rPr>
          <w:rFonts w:asciiTheme="minorBidi" w:hAnsiTheme="minorBidi" w:cstheme="minorBidi"/>
        </w:rPr>
        <w:t>make a close approach with</w:t>
      </w:r>
      <w:r w:rsidRPr="00D67371">
        <w:rPr>
          <w:rFonts w:asciiTheme="minorBidi" w:hAnsiTheme="minorBidi" w:cstheme="minorBidi"/>
        </w:rPr>
        <w:t xml:space="preserve"> </w:t>
      </w:r>
      <w:r w:rsidR="008956EA">
        <w:rPr>
          <w:rFonts w:asciiTheme="minorBidi" w:hAnsiTheme="minorBidi" w:cstheme="minorBidi"/>
        </w:rPr>
        <w:t>Earth</w:t>
      </w:r>
      <w:r w:rsidRPr="00D67371">
        <w:rPr>
          <w:rFonts w:asciiTheme="minorBidi" w:hAnsiTheme="minorBidi" w:cstheme="minorBidi"/>
        </w:rPr>
        <w:t xml:space="preserve"> on 13 April 2029</w:t>
      </w:r>
      <w:r>
        <w:rPr>
          <w:rFonts w:asciiTheme="minorBidi" w:hAnsiTheme="minorBidi" w:cstheme="minorBidi"/>
        </w:rPr>
        <w:t xml:space="preserve"> </w:t>
      </w:r>
      <w:sdt>
        <w:sdtPr>
          <w:rPr>
            <w:rFonts w:asciiTheme="minorBidi" w:hAnsiTheme="minorBidi" w:cstheme="minorBidi"/>
            <w:color w:val="000000"/>
          </w:rPr>
          <w:tag w:val="MENDELEY_CITATION_v3_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"/>
          <w:id w:val="-846872357"/>
          <w:placeholder>
            <w:docPart w:val="471B12F6E3EF0447A79034D57728A305"/>
          </w:placeholder>
        </w:sdtPr>
        <w:sdtContent>
          <w:r w:rsidRPr="00FF4CE5">
            <w:rPr>
              <w:rFonts w:asciiTheme="minorBidi" w:hAnsiTheme="minorBidi" w:cstheme="minorBidi"/>
              <w:color w:val="000000"/>
            </w:rPr>
            <w:t>(1)</w:t>
          </w:r>
        </w:sdtContent>
      </w:sdt>
      <w:r w:rsidRPr="00D67371">
        <w:rPr>
          <w:rFonts w:asciiTheme="minorBidi" w:hAnsiTheme="minorBidi" w:cstheme="minorBidi"/>
          <w:color w:val="000000"/>
        </w:rPr>
        <w:t xml:space="preserve"> and can be followed from central Europe and Africa</w:t>
      </w:r>
      <w:r>
        <w:rPr>
          <w:rFonts w:asciiTheme="minorBidi" w:hAnsiTheme="minorBidi" w:cstheme="minorBidi"/>
          <w:color w:val="000000"/>
        </w:rPr>
        <w:t xml:space="preserve"> </w:t>
      </w:r>
      <w:sdt>
        <w:sdtPr>
          <w:rPr>
            <w:rFonts w:asciiTheme="minorBidi" w:hAnsiTheme="minorBidi" w:cstheme="minorBidi"/>
            <w:color w:val="000000"/>
          </w:rPr>
          <w:tag w:val="MENDELEY_CITATION_v3_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"/>
          <w:id w:val="-278256763"/>
          <w:placeholder>
            <w:docPart w:val="471B12F6E3EF0447A79034D57728A305"/>
          </w:placeholder>
        </w:sdtPr>
        <w:sdtContent>
          <w:r w:rsidRPr="00FF4CE5">
            <w:rPr>
              <w:rFonts w:asciiTheme="minorBidi" w:hAnsiTheme="minorBidi" w:cstheme="minorBidi"/>
              <w:color w:val="000000"/>
            </w:rPr>
            <w:t>(2)</w:t>
          </w:r>
        </w:sdtContent>
      </w:sdt>
      <w:r>
        <w:rPr>
          <w:rFonts w:asciiTheme="minorBidi" w:hAnsiTheme="minorBidi" w:cstheme="minorBidi"/>
          <w:color w:val="000000"/>
        </w:rPr>
        <w:t>.</w:t>
      </w:r>
      <w:r w:rsidRPr="00D67371">
        <w:rPr>
          <w:rFonts w:asciiTheme="minorBidi" w:hAnsiTheme="minorBidi" w:cstheme="minorBidi"/>
          <w:color w:val="000000"/>
        </w:rPr>
        <w:t xml:space="preserve"> Its trajectory influenced by </w:t>
      </w:r>
      <w:r w:rsidR="008956EA">
        <w:rPr>
          <w:rFonts w:asciiTheme="minorBidi" w:hAnsiTheme="minorBidi" w:cstheme="minorBidi"/>
          <w:color w:val="000000"/>
        </w:rPr>
        <w:t>Earth</w:t>
      </w:r>
      <w:r>
        <w:rPr>
          <w:rFonts w:asciiTheme="minorBidi" w:hAnsiTheme="minorBidi" w:cstheme="minorBidi"/>
          <w:color w:val="000000"/>
        </w:rPr>
        <w:t>’s gravity</w:t>
      </w:r>
      <w:r w:rsidRPr="00D67371">
        <w:rPr>
          <w:rFonts w:asciiTheme="minorBidi" w:hAnsiTheme="minorBidi" w:cstheme="minorBidi"/>
          <w:color w:val="000000"/>
        </w:rPr>
        <w:t xml:space="preserve"> is well predicted</w:t>
      </w:r>
      <w:r w:rsidR="008956EA">
        <w:rPr>
          <w:rFonts w:asciiTheme="minorBidi" w:hAnsiTheme="minorBidi" w:cstheme="minorBidi"/>
          <w:color w:val="000000"/>
        </w:rPr>
        <w:t>.</w:t>
      </w:r>
      <w:r w:rsidRPr="00D67371">
        <w:rPr>
          <w:rFonts w:asciiTheme="minorBidi" w:hAnsiTheme="minorBidi" w:cstheme="minorBidi"/>
          <w:color w:val="000000"/>
        </w:rPr>
        <w:t xml:space="preserve"> </w:t>
      </w:r>
      <w:r w:rsidR="008956EA">
        <w:rPr>
          <w:rFonts w:asciiTheme="minorBidi" w:hAnsiTheme="minorBidi" w:cstheme="minorBidi"/>
          <w:color w:val="000000"/>
        </w:rPr>
        <w:t>H</w:t>
      </w:r>
      <w:r w:rsidRPr="00D67371">
        <w:rPr>
          <w:rFonts w:asciiTheme="minorBidi" w:hAnsiTheme="minorBidi" w:cstheme="minorBidi"/>
          <w:color w:val="000000"/>
        </w:rPr>
        <w:t>owever</w:t>
      </w:r>
      <w:r>
        <w:rPr>
          <w:rFonts w:asciiTheme="minorBidi" w:hAnsiTheme="minorBidi" w:cstheme="minorBidi"/>
          <w:color w:val="000000"/>
        </w:rPr>
        <w:t>,</w:t>
      </w:r>
      <w:r w:rsidRPr="00D67371">
        <w:rPr>
          <w:rFonts w:asciiTheme="minorBidi" w:hAnsiTheme="minorBidi" w:cstheme="minorBidi"/>
          <w:color w:val="000000"/>
        </w:rPr>
        <w:t xml:space="preserve"> there are uncertainties concerning its rotational behavior</w:t>
      </w:r>
      <w:r>
        <w:rPr>
          <w:rFonts w:asciiTheme="minorBidi" w:hAnsiTheme="minorBidi" w:cstheme="minorBidi"/>
          <w:color w:val="000000"/>
        </w:rPr>
        <w:t xml:space="preserve"> and the long-term influence on its path </w:t>
      </w:r>
      <w:sdt>
        <w:sdtPr>
          <w:rPr>
            <w:rFonts w:asciiTheme="minorBidi" w:hAnsiTheme="minorBidi" w:cstheme="minorBidi"/>
            <w:color w:val="000000"/>
          </w:rPr>
          <w:tag w:val="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"/>
          <w:id w:val="-127319092"/>
          <w:placeholder>
            <w:docPart w:val="471B12F6E3EF0447A79034D57728A305"/>
          </w:placeholder>
        </w:sdtPr>
        <w:sdtContent>
          <w:r w:rsidRPr="00FF4CE5">
            <w:rPr>
              <w:rFonts w:asciiTheme="minorBidi" w:hAnsiTheme="minorBidi" w:cstheme="minorBidi"/>
              <w:color w:val="000000"/>
            </w:rPr>
            <w:t>(3–6)</w:t>
          </w:r>
        </w:sdtContent>
      </w:sdt>
      <w:r w:rsidRPr="00D67371">
        <w:rPr>
          <w:rFonts w:asciiTheme="minorBidi" w:hAnsiTheme="minorBidi" w:cstheme="minorBidi"/>
          <w:color w:val="000000"/>
        </w:rPr>
        <w:t xml:space="preserve">. </w:t>
      </w:r>
      <w:r>
        <w:rPr>
          <w:rFonts w:asciiTheme="minorBidi" w:hAnsiTheme="minorBidi" w:cstheme="minorBidi"/>
          <w:color w:val="000000"/>
        </w:rPr>
        <w:t xml:space="preserve">Changes to its rotation period of at least 27 hours, are predicted, but their magnitude is unclear due to uncertainty of non-homogeneous mass distribution. Gravity interaction with </w:t>
      </w:r>
      <w:r w:rsidR="008956EA">
        <w:rPr>
          <w:rFonts w:asciiTheme="minorBidi" w:hAnsiTheme="minorBidi" w:cstheme="minorBidi"/>
          <w:color w:val="000000"/>
        </w:rPr>
        <w:t>Earth</w:t>
      </w:r>
      <w:r>
        <w:rPr>
          <w:rFonts w:asciiTheme="minorBidi" w:hAnsiTheme="minorBidi" w:cstheme="minorBidi"/>
          <w:color w:val="000000"/>
        </w:rPr>
        <w:t xml:space="preserve"> during the flyby may change these rotations and </w:t>
      </w:r>
      <w:r w:rsidRPr="00FF5017">
        <w:rPr>
          <w:rFonts w:asciiTheme="minorBidi" w:hAnsiTheme="minorBidi" w:cstheme="minorBidi"/>
          <w:color w:val="000000"/>
        </w:rPr>
        <w:t xml:space="preserve">the strength of the </w:t>
      </w:r>
      <w:r>
        <w:rPr>
          <w:rFonts w:asciiTheme="minorBidi" w:hAnsiTheme="minorBidi" w:cstheme="minorBidi"/>
          <w:color w:val="000000"/>
        </w:rPr>
        <w:t xml:space="preserve">semimajor </w:t>
      </w:r>
      <w:r w:rsidRPr="00FF5017">
        <w:rPr>
          <w:rFonts w:asciiTheme="minorBidi" w:hAnsiTheme="minorBidi" w:cstheme="minorBidi"/>
          <w:color w:val="000000"/>
        </w:rPr>
        <w:t>axis</w:t>
      </w:r>
      <w:r>
        <w:rPr>
          <w:rFonts w:asciiTheme="minorBidi" w:hAnsiTheme="minorBidi" w:cstheme="minorBidi"/>
          <w:color w:val="000000"/>
        </w:rPr>
        <w:t xml:space="preserve"> drift rate due to </w:t>
      </w:r>
      <w:proofErr w:type="spellStart"/>
      <w:r>
        <w:rPr>
          <w:rFonts w:asciiTheme="minorBidi" w:hAnsiTheme="minorBidi" w:cstheme="minorBidi"/>
          <w:color w:val="000000"/>
        </w:rPr>
        <w:t>Yarkovsky</w:t>
      </w:r>
      <w:proofErr w:type="spellEnd"/>
      <w:r>
        <w:rPr>
          <w:rFonts w:asciiTheme="minorBidi" w:hAnsiTheme="minorBidi" w:cstheme="minorBidi"/>
          <w:color w:val="000000"/>
        </w:rPr>
        <w:t xml:space="preserve"> acceleration (</w:t>
      </w:r>
      <w:sdt>
        <w:sdtPr>
          <w:rPr>
            <w:rFonts w:asciiTheme="minorBidi" w:hAnsiTheme="minorBidi" w:cstheme="minorBidi"/>
            <w:color w:val="000000"/>
          </w:rPr>
          <w:tag w:val="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"/>
          <w:id w:val="716241260"/>
          <w:placeholder>
            <w:docPart w:val="471B12F6E3EF0447A79034D57728A305"/>
          </w:placeholder>
        </w:sdtPr>
        <w:sdtContent>
          <w:r w:rsidRPr="00FF4CE5">
            <w:rPr>
              <w:rFonts w:asciiTheme="minorBidi" w:hAnsiTheme="minorBidi" w:cstheme="minorBidi"/>
              <w:color w:val="000000"/>
            </w:rPr>
            <w:t>4,7)</w:t>
          </w:r>
        </w:sdtContent>
      </w:sdt>
      <w:r>
        <w:rPr>
          <w:rFonts w:asciiTheme="minorBidi" w:hAnsiTheme="minorBidi" w:cstheme="minorBidi"/>
          <w:color w:val="000000"/>
        </w:rPr>
        <w:t>. It is therefore of interest to measure Apophis’ rotation combined with its trajectory during the flyby.</w:t>
      </w:r>
    </w:p>
    <w:p w14:paraId="1E772055" w14:textId="77777777" w:rsidR="001D201A" w:rsidRPr="00D67371" w:rsidRDefault="001D201A" w:rsidP="001D201A">
      <w:pPr>
        <w:jc w:val="both"/>
        <w:rPr>
          <w:rFonts w:asciiTheme="minorBidi" w:hAnsiTheme="minorBidi" w:cstheme="minorBidi"/>
          <w:rtl/>
        </w:rPr>
      </w:pPr>
    </w:p>
    <w:p w14:paraId="5B201839" w14:textId="5E2D7BA6" w:rsidR="001D201A" w:rsidRDefault="001D201A" w:rsidP="001D201A">
      <w:pPr>
        <w:jc w:val="both"/>
        <w:rPr>
          <w:rFonts w:asciiTheme="minorBidi" w:hAnsiTheme="minorBidi" w:cstheme="minorBidi"/>
          <w:color w:val="000000"/>
        </w:rPr>
      </w:pPr>
      <w:r w:rsidRPr="00D67371">
        <w:rPr>
          <w:rFonts w:asciiTheme="minorBidi" w:hAnsiTheme="minorBidi" w:cstheme="minorBidi"/>
        </w:rPr>
        <w:t>The MEADE LX200</w:t>
      </w:r>
      <w:r>
        <w:rPr>
          <w:rFonts w:asciiTheme="minorBidi" w:hAnsiTheme="minorBidi" w:cstheme="minorBidi"/>
        </w:rPr>
        <w:t>GPS</w:t>
      </w:r>
      <w:r w:rsidRPr="00D67371">
        <w:rPr>
          <w:rFonts w:asciiTheme="minorBidi" w:hAnsiTheme="minorBidi" w:cstheme="minorBidi"/>
        </w:rPr>
        <w:t xml:space="preserve"> telescope is </w:t>
      </w:r>
      <w:r w:rsidRPr="00553A21">
        <w:rPr>
          <w:rFonts w:asciiTheme="minorBidi" w:hAnsiTheme="minorBidi" w:cstheme="minorBidi"/>
        </w:rPr>
        <w:t>primarily designed for astronomical observing</w:t>
      </w:r>
      <w:r>
        <w:rPr>
          <w:rFonts w:asciiTheme="minorBidi" w:hAnsiTheme="minorBidi" w:cstheme="minorBidi"/>
        </w:rPr>
        <w:t xml:space="preserve"> and is </w:t>
      </w:r>
      <w:r w:rsidRPr="00D67371">
        <w:rPr>
          <w:rFonts w:asciiTheme="minorBidi" w:hAnsiTheme="minorBidi" w:cstheme="minorBidi"/>
        </w:rPr>
        <w:t>used to observe</w:t>
      </w:r>
      <w:r>
        <w:rPr>
          <w:rFonts w:asciiTheme="minorBidi" w:hAnsiTheme="minorBidi" w:cstheme="minorBidi"/>
        </w:rPr>
        <w:t xml:space="preserve"> celestial and deep-space object</w:t>
      </w:r>
      <w:r w:rsidR="00670E45">
        <w:rPr>
          <w:rFonts w:asciiTheme="minorBidi" w:hAnsiTheme="minorBidi" w:cstheme="minorBidi"/>
        </w:rPr>
        <w:t>s</w:t>
      </w:r>
      <w:r>
        <w:rPr>
          <w:rFonts w:asciiTheme="minorBidi" w:hAnsiTheme="minorBidi" w:cstheme="minorBidi"/>
        </w:rPr>
        <w:t xml:space="preserve"> </w:t>
      </w:r>
      <w:r w:rsidRPr="00D67371">
        <w:rPr>
          <w:rFonts w:asciiTheme="minorBidi" w:hAnsiTheme="minorBidi" w:cstheme="minorBidi"/>
        </w:rPr>
        <w:t xml:space="preserve">where, after lock-on, tracking is mainly achieved by adjustment of </w:t>
      </w:r>
      <w:r w:rsidR="008956EA">
        <w:rPr>
          <w:rFonts w:asciiTheme="minorBidi" w:hAnsiTheme="minorBidi" w:cstheme="minorBidi"/>
        </w:rPr>
        <w:t>Earth</w:t>
      </w:r>
      <w:r w:rsidRPr="00D67371">
        <w:rPr>
          <w:rFonts w:asciiTheme="minorBidi" w:hAnsiTheme="minorBidi" w:cstheme="minorBidi"/>
        </w:rPr>
        <w:t xml:space="preserve"> rotation</w:t>
      </w:r>
      <w:r>
        <w:rPr>
          <w:rFonts w:asciiTheme="minorBidi" w:hAnsiTheme="minorBidi" w:cstheme="minorBidi"/>
        </w:rPr>
        <w:t xml:space="preserve"> </w:t>
      </w:r>
      <w:sdt>
        <w:sdtPr>
          <w:rPr>
            <w:rFonts w:asciiTheme="minorBidi" w:hAnsiTheme="minorBidi" w:cstheme="minorBidi"/>
            <w:color w:val="000000"/>
          </w:rPr>
          <w:tag w:val="MENDELEY_CITATION_v3_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"/>
          <w:id w:val="172235412"/>
          <w:placeholder>
            <w:docPart w:val="471B12F6E3EF0447A79034D57728A305"/>
          </w:placeholder>
        </w:sdtPr>
        <w:sdtContent>
          <w:r w:rsidRPr="00FF4CE5">
            <w:rPr>
              <w:rFonts w:asciiTheme="minorBidi" w:hAnsiTheme="minorBidi" w:cstheme="minorBidi"/>
              <w:color w:val="000000"/>
            </w:rPr>
            <w:t>(8,9)</w:t>
          </w:r>
        </w:sdtContent>
      </w:sdt>
      <w:r>
        <w:rPr>
          <w:rFonts w:asciiTheme="minorBidi" w:hAnsiTheme="minorBidi" w:cstheme="minorBidi"/>
        </w:rPr>
        <w:t>. Additional a</w:t>
      </w:r>
      <w:r w:rsidRPr="00D67371">
        <w:rPr>
          <w:rFonts w:asciiTheme="minorBidi" w:hAnsiTheme="minorBidi" w:cstheme="minorBidi"/>
        </w:rPr>
        <w:t>djustments must be made</w:t>
      </w:r>
      <w:r>
        <w:rPr>
          <w:rFonts w:asciiTheme="minorBidi" w:hAnsiTheme="minorBidi" w:cstheme="minorBidi"/>
        </w:rPr>
        <w:t xml:space="preserve"> </w:t>
      </w:r>
      <w:r w:rsidRPr="00D67371">
        <w:rPr>
          <w:rFonts w:asciiTheme="minorBidi" w:hAnsiTheme="minorBidi" w:cstheme="minorBidi"/>
        </w:rPr>
        <w:t>to track a</w:t>
      </w:r>
      <w:r>
        <w:rPr>
          <w:rFonts w:asciiTheme="minorBidi" w:hAnsiTheme="minorBidi" w:cstheme="minorBidi"/>
        </w:rPr>
        <w:t>n</w:t>
      </w:r>
      <w:r w:rsidRPr="00D67371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 xml:space="preserve">artificial </w:t>
      </w:r>
      <w:r w:rsidRPr="00D67371">
        <w:rPr>
          <w:rFonts w:asciiTheme="minorBidi" w:hAnsiTheme="minorBidi" w:cstheme="minorBidi"/>
        </w:rPr>
        <w:t xml:space="preserve">satellite or the Apophis asteroid </w:t>
      </w:r>
      <w:r>
        <w:rPr>
          <w:rFonts w:asciiTheme="minorBidi" w:hAnsiTheme="minorBidi" w:cstheme="minorBidi"/>
        </w:rPr>
        <w:t>during the</w:t>
      </w:r>
      <w:r w:rsidRPr="00D67371">
        <w:rPr>
          <w:rFonts w:asciiTheme="minorBidi" w:hAnsiTheme="minorBidi" w:cstheme="minorBidi"/>
        </w:rPr>
        <w:t xml:space="preserve"> close </w:t>
      </w:r>
      <w:r>
        <w:rPr>
          <w:rFonts w:asciiTheme="minorBidi" w:hAnsiTheme="minorBidi" w:cstheme="minorBidi"/>
        </w:rPr>
        <w:t xml:space="preserve">approach </w:t>
      </w:r>
      <w:r w:rsidRPr="00D67371">
        <w:rPr>
          <w:rFonts w:asciiTheme="minorBidi" w:hAnsiTheme="minorBidi" w:cstheme="minorBidi"/>
        </w:rPr>
        <w:t xml:space="preserve">to </w:t>
      </w:r>
      <w:r w:rsidR="008956EA">
        <w:rPr>
          <w:rFonts w:asciiTheme="minorBidi" w:hAnsiTheme="minorBidi" w:cstheme="minorBidi"/>
        </w:rPr>
        <w:t>Earth</w:t>
      </w:r>
      <w:r>
        <w:rPr>
          <w:rFonts w:asciiTheme="minorBidi" w:hAnsiTheme="minorBidi" w:cstheme="minorBidi"/>
        </w:rPr>
        <w:t xml:space="preserve"> </w:t>
      </w:r>
      <w:sdt>
        <w:sdtPr>
          <w:rPr>
            <w:rFonts w:asciiTheme="minorBidi" w:hAnsiTheme="minorBidi" w:cstheme="minorBidi"/>
            <w:color w:val="000000"/>
          </w:rPr>
          <w:tag w:val="MENDELEY_CITATION_v3_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"/>
          <w:id w:val="-408163025"/>
          <w:placeholder>
            <w:docPart w:val="471B12F6E3EF0447A79034D57728A305"/>
          </w:placeholder>
        </w:sdtPr>
        <w:sdtContent>
          <w:r w:rsidRPr="00FF4CE5">
            <w:rPr>
              <w:rFonts w:asciiTheme="minorBidi" w:hAnsiTheme="minorBidi" w:cstheme="minorBidi"/>
              <w:color w:val="000000"/>
            </w:rPr>
            <w:t>(10)</w:t>
          </w:r>
        </w:sdtContent>
      </w:sdt>
      <w:r>
        <w:rPr>
          <w:rFonts w:asciiTheme="minorBidi" w:hAnsiTheme="minorBidi" w:cstheme="minorBidi"/>
        </w:rPr>
        <w:t xml:space="preserve">. </w:t>
      </w:r>
      <w:r w:rsidRPr="00D67371">
        <w:rPr>
          <w:rFonts w:asciiTheme="minorBidi" w:hAnsiTheme="minorBidi" w:cstheme="minorBidi"/>
          <w:color w:val="000000"/>
        </w:rPr>
        <w:t xml:space="preserve">The tracking data </w:t>
      </w:r>
      <w:r>
        <w:rPr>
          <w:rFonts w:asciiTheme="minorBidi" w:hAnsiTheme="minorBidi" w:cstheme="minorBidi"/>
          <w:color w:val="000000"/>
        </w:rPr>
        <w:t>are</w:t>
      </w:r>
      <w:r w:rsidRPr="00D67371">
        <w:rPr>
          <w:rFonts w:asciiTheme="minorBidi" w:hAnsiTheme="minorBidi" w:cstheme="minorBidi"/>
          <w:color w:val="000000"/>
        </w:rPr>
        <w:t xml:space="preserve"> initially based on open loop calculations</w:t>
      </w:r>
      <w:r>
        <w:rPr>
          <w:rFonts w:asciiTheme="minorBidi" w:hAnsiTheme="minorBidi" w:cstheme="minorBidi"/>
          <w:color w:val="000000"/>
        </w:rPr>
        <w:t>.</w:t>
      </w:r>
      <w:r w:rsidRPr="00D67371">
        <w:rPr>
          <w:rFonts w:asciiTheme="minorBidi" w:hAnsiTheme="minorBidi" w:cstheme="minorBidi"/>
          <w:color w:val="000000"/>
        </w:rPr>
        <w:t xml:space="preserve"> </w:t>
      </w:r>
      <w:r>
        <w:rPr>
          <w:rFonts w:asciiTheme="minorBidi" w:hAnsiTheme="minorBidi" w:cstheme="minorBidi"/>
          <w:color w:val="000000"/>
        </w:rPr>
        <w:t xml:space="preserve">During actual observation, real-time </w:t>
      </w:r>
      <w:r w:rsidRPr="00D67371">
        <w:rPr>
          <w:rFonts w:asciiTheme="minorBidi" w:hAnsiTheme="minorBidi" w:cstheme="minorBidi"/>
          <w:color w:val="000000"/>
        </w:rPr>
        <w:t>correct</w:t>
      </w:r>
      <w:r>
        <w:rPr>
          <w:rFonts w:asciiTheme="minorBidi" w:hAnsiTheme="minorBidi" w:cstheme="minorBidi"/>
          <w:color w:val="000000"/>
        </w:rPr>
        <w:t>ions are made</w:t>
      </w:r>
      <w:r w:rsidRPr="00D67371">
        <w:rPr>
          <w:rFonts w:asciiTheme="minorBidi" w:hAnsiTheme="minorBidi" w:cstheme="minorBidi"/>
          <w:color w:val="000000"/>
        </w:rPr>
        <w:t xml:space="preserve"> through optical tracking with a camera.</w:t>
      </w:r>
      <w:r>
        <w:rPr>
          <w:rFonts w:asciiTheme="minorBidi" w:hAnsiTheme="minorBidi" w:cstheme="minorBidi"/>
          <w:color w:val="000000"/>
        </w:rPr>
        <w:t xml:space="preserve"> </w:t>
      </w:r>
      <w:r w:rsidRPr="00D67371">
        <w:rPr>
          <w:rFonts w:asciiTheme="minorBidi" w:hAnsiTheme="minorBidi" w:cstheme="minorBidi"/>
          <w:color w:val="000000"/>
        </w:rPr>
        <w:t>In addition</w:t>
      </w:r>
      <w:r>
        <w:rPr>
          <w:rFonts w:asciiTheme="minorBidi" w:hAnsiTheme="minorBidi" w:cstheme="minorBidi"/>
          <w:color w:val="000000"/>
        </w:rPr>
        <w:t>,</w:t>
      </w:r>
      <w:r w:rsidRPr="00D67371">
        <w:rPr>
          <w:rFonts w:asciiTheme="minorBidi" w:hAnsiTheme="minorBidi" w:cstheme="minorBidi"/>
          <w:color w:val="000000"/>
        </w:rPr>
        <w:t xml:space="preserve"> the camera </w:t>
      </w:r>
      <w:r>
        <w:rPr>
          <w:rFonts w:asciiTheme="minorBidi" w:hAnsiTheme="minorBidi" w:cstheme="minorBidi"/>
          <w:color w:val="000000"/>
        </w:rPr>
        <w:t>will</w:t>
      </w:r>
      <w:r w:rsidRPr="00D67371">
        <w:rPr>
          <w:rFonts w:asciiTheme="minorBidi" w:hAnsiTheme="minorBidi" w:cstheme="minorBidi"/>
          <w:color w:val="000000"/>
        </w:rPr>
        <w:t xml:space="preserve"> be used to measure rotation</w:t>
      </w:r>
      <w:r>
        <w:rPr>
          <w:rFonts w:asciiTheme="minorBidi" w:hAnsiTheme="minorBidi" w:cstheme="minorBidi"/>
          <w:color w:val="000000"/>
        </w:rPr>
        <w:t>al changes</w:t>
      </w:r>
      <w:r w:rsidRPr="00D67371">
        <w:rPr>
          <w:rFonts w:asciiTheme="minorBidi" w:hAnsiTheme="minorBidi" w:cstheme="minorBidi"/>
          <w:color w:val="000000"/>
        </w:rPr>
        <w:t xml:space="preserve"> through Fourier analysis on </w:t>
      </w:r>
      <w:r>
        <w:rPr>
          <w:rFonts w:asciiTheme="minorBidi" w:hAnsiTheme="minorBidi" w:cstheme="minorBidi"/>
          <w:color w:val="000000"/>
        </w:rPr>
        <w:t xml:space="preserve">the apparent brightness </w:t>
      </w:r>
      <w:sdt>
        <w:sdtPr>
          <w:rPr>
            <w:rFonts w:asciiTheme="minorBidi" w:hAnsiTheme="minorBidi" w:cstheme="minorBidi"/>
            <w:color w:val="000000"/>
          </w:rPr>
          <w:tag w:val="MENDELEY_CITATION_v3_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"/>
          <w:id w:val="-2050283256"/>
          <w:placeholder>
            <w:docPart w:val="471B12F6E3EF0447A79034D57728A305"/>
          </w:placeholder>
        </w:sdtPr>
        <w:sdtContent>
          <w:r w:rsidRPr="00FF4CE5">
            <w:rPr>
              <w:rFonts w:asciiTheme="minorBidi" w:hAnsiTheme="minorBidi" w:cstheme="minorBidi"/>
              <w:color w:val="000000"/>
            </w:rPr>
            <w:t>(11,12)</w:t>
          </w:r>
        </w:sdtContent>
      </w:sdt>
      <w:r>
        <w:rPr>
          <w:rFonts w:asciiTheme="minorBidi" w:hAnsiTheme="minorBidi" w:cstheme="minorBidi"/>
          <w:color w:val="000000"/>
        </w:rPr>
        <w:t>.</w:t>
      </w:r>
    </w:p>
    <w:p w14:paraId="794E1726" w14:textId="77777777" w:rsidR="001D201A" w:rsidRPr="00553A21" w:rsidRDefault="001D201A" w:rsidP="001D201A">
      <w:pPr>
        <w:jc w:val="both"/>
        <w:rPr>
          <w:rFonts w:asciiTheme="minorBidi" w:hAnsiTheme="minorBidi" w:cstheme="minorBidi"/>
        </w:rPr>
      </w:pPr>
    </w:p>
    <w:p w14:paraId="636822A1" w14:textId="29318175" w:rsidR="001D201A" w:rsidRDefault="001D201A" w:rsidP="001D201A">
      <w:pPr>
        <w:jc w:val="both"/>
        <w:rPr>
          <w:rFonts w:asciiTheme="minorBidi" w:hAnsiTheme="minorBidi" w:cstheme="minorBidi"/>
          <w:color w:val="000000"/>
          <w:rtl/>
        </w:rPr>
      </w:pPr>
      <w:r w:rsidRPr="00D67371">
        <w:rPr>
          <w:rFonts w:asciiTheme="minorBidi" w:hAnsiTheme="minorBidi" w:cstheme="minorBidi"/>
          <w:color w:val="000000"/>
        </w:rPr>
        <w:t xml:space="preserve">A first experiment is planned </w:t>
      </w:r>
      <w:r>
        <w:rPr>
          <w:rFonts w:asciiTheme="minorBidi" w:hAnsiTheme="minorBidi" w:cstheme="minorBidi"/>
          <w:color w:val="000000"/>
        </w:rPr>
        <w:t xml:space="preserve">in 2024-2025 </w:t>
      </w:r>
      <w:r w:rsidRPr="00D67371">
        <w:rPr>
          <w:rFonts w:asciiTheme="minorBidi" w:hAnsiTheme="minorBidi" w:cstheme="minorBidi"/>
          <w:color w:val="000000"/>
        </w:rPr>
        <w:t>to track</w:t>
      </w:r>
      <w:r>
        <w:rPr>
          <w:rFonts w:asciiTheme="minorBidi" w:hAnsiTheme="minorBidi" w:cstheme="minorBidi"/>
          <w:color w:val="000000"/>
        </w:rPr>
        <w:t xml:space="preserve"> the International Space Station</w:t>
      </w:r>
      <w:r w:rsidRPr="00D67371">
        <w:rPr>
          <w:rFonts w:asciiTheme="minorBidi" w:hAnsiTheme="minorBidi" w:cstheme="minorBidi"/>
          <w:color w:val="000000"/>
        </w:rPr>
        <w:t xml:space="preserve"> </w:t>
      </w:r>
      <w:r>
        <w:rPr>
          <w:rFonts w:asciiTheme="minorBidi" w:hAnsiTheme="minorBidi" w:cstheme="minorBidi"/>
          <w:color w:val="000000"/>
        </w:rPr>
        <w:t>(</w:t>
      </w:r>
      <w:r w:rsidRPr="00D67371">
        <w:rPr>
          <w:rFonts w:asciiTheme="minorBidi" w:hAnsiTheme="minorBidi" w:cstheme="minorBidi"/>
          <w:color w:val="000000"/>
        </w:rPr>
        <w:t>ISS</w:t>
      </w:r>
      <w:r>
        <w:rPr>
          <w:rFonts w:asciiTheme="minorBidi" w:hAnsiTheme="minorBidi" w:cstheme="minorBidi"/>
          <w:color w:val="000000"/>
        </w:rPr>
        <w:t>)</w:t>
      </w:r>
      <w:r w:rsidRPr="00D67371">
        <w:rPr>
          <w:rFonts w:asciiTheme="minorBidi" w:hAnsiTheme="minorBidi" w:cstheme="minorBidi"/>
          <w:color w:val="000000"/>
        </w:rPr>
        <w:t xml:space="preserve"> using the adapted telescope and estimate the </w:t>
      </w:r>
      <w:r>
        <w:rPr>
          <w:rFonts w:asciiTheme="minorBidi" w:hAnsiTheme="minorBidi" w:cstheme="minorBidi"/>
          <w:color w:val="000000"/>
        </w:rPr>
        <w:t xml:space="preserve">tracking </w:t>
      </w:r>
      <w:r w:rsidRPr="00D67371">
        <w:rPr>
          <w:rFonts w:asciiTheme="minorBidi" w:hAnsiTheme="minorBidi" w:cstheme="minorBidi"/>
          <w:color w:val="000000"/>
        </w:rPr>
        <w:t xml:space="preserve">measurement precision. </w:t>
      </w:r>
      <w:r>
        <w:rPr>
          <w:rFonts w:asciiTheme="minorBidi" w:hAnsiTheme="minorBidi" w:cstheme="minorBidi"/>
          <w:color w:val="000000"/>
        </w:rPr>
        <w:t>The adaptation includes the integration of a camera and software development to calculate the offset from the nominal path. Through the creation of inserted offset-errors from the nominal known path, precision of the optical calculated offset will be derived. In addition</w:t>
      </w:r>
      <w:r w:rsidR="00670E45">
        <w:rPr>
          <w:rFonts w:asciiTheme="minorBidi" w:hAnsiTheme="minorBidi" w:cstheme="minorBidi"/>
          <w:color w:val="000000"/>
        </w:rPr>
        <w:t>,</w:t>
      </w:r>
      <w:r>
        <w:rPr>
          <w:rFonts w:asciiTheme="minorBidi" w:hAnsiTheme="minorBidi" w:cstheme="minorBidi"/>
          <w:color w:val="000000"/>
        </w:rPr>
        <w:t xml:space="preserve"> an on-line site will be developed to share information for public education and will present real-time calculations of tracking ISS and Apophis in 2029</w:t>
      </w:r>
      <w:r w:rsidR="007763A7">
        <w:rPr>
          <w:rFonts w:asciiTheme="minorBidi" w:hAnsiTheme="minorBidi" w:cstheme="minorBidi"/>
          <w:color w:val="000000"/>
        </w:rPr>
        <w:t xml:space="preserve">. </w:t>
      </w:r>
      <w:r w:rsidRPr="00D67371">
        <w:rPr>
          <w:rFonts w:asciiTheme="minorBidi" w:hAnsiTheme="minorBidi" w:cstheme="minorBidi"/>
          <w:color w:val="000000"/>
        </w:rPr>
        <w:t>The adaptation</w:t>
      </w:r>
      <w:r>
        <w:rPr>
          <w:rFonts w:asciiTheme="minorBidi" w:hAnsiTheme="minorBidi" w:cstheme="minorBidi"/>
          <w:color w:val="000000"/>
        </w:rPr>
        <w:t>s</w:t>
      </w:r>
      <w:r w:rsidRPr="00D67371">
        <w:rPr>
          <w:rFonts w:asciiTheme="minorBidi" w:hAnsiTheme="minorBidi" w:cstheme="minorBidi"/>
          <w:color w:val="000000"/>
        </w:rPr>
        <w:t xml:space="preserve"> and the results of the experiment will be presented</w:t>
      </w:r>
      <w:r>
        <w:rPr>
          <w:rFonts w:asciiTheme="minorBidi" w:hAnsiTheme="minorBidi" w:cstheme="minorBidi"/>
          <w:color w:val="000000"/>
          <w:lang w:val="nl-NL"/>
        </w:rPr>
        <w:t>,</w:t>
      </w:r>
      <w:r w:rsidRPr="00D67371">
        <w:rPr>
          <w:rFonts w:asciiTheme="minorBidi" w:hAnsiTheme="minorBidi" w:cstheme="minorBidi"/>
          <w:color w:val="000000"/>
        </w:rPr>
        <w:t xml:space="preserve"> as well as suggestions </w:t>
      </w:r>
      <w:r>
        <w:rPr>
          <w:rFonts w:asciiTheme="minorBidi" w:hAnsiTheme="minorBidi" w:cstheme="minorBidi"/>
          <w:color w:val="000000"/>
        </w:rPr>
        <w:t>for</w:t>
      </w:r>
      <w:r w:rsidRPr="00D67371">
        <w:rPr>
          <w:rFonts w:asciiTheme="minorBidi" w:hAnsiTheme="minorBidi" w:cstheme="minorBidi"/>
          <w:color w:val="000000"/>
        </w:rPr>
        <w:t xml:space="preserve"> further upgrade </w:t>
      </w:r>
      <w:r>
        <w:rPr>
          <w:rFonts w:asciiTheme="minorBidi" w:hAnsiTheme="minorBidi" w:cstheme="minorBidi"/>
          <w:color w:val="000000"/>
        </w:rPr>
        <w:t>of t</w:t>
      </w:r>
      <w:r w:rsidRPr="00D67371">
        <w:rPr>
          <w:rFonts w:asciiTheme="minorBidi" w:hAnsiTheme="minorBidi" w:cstheme="minorBidi"/>
          <w:color w:val="000000"/>
        </w:rPr>
        <w:t xml:space="preserve">he system in order to retrieve significant data from </w:t>
      </w:r>
      <w:r>
        <w:rPr>
          <w:rFonts w:asciiTheme="minorBidi" w:hAnsiTheme="minorBidi" w:cstheme="minorBidi"/>
          <w:color w:val="000000"/>
        </w:rPr>
        <w:t xml:space="preserve">the actual </w:t>
      </w:r>
      <w:r w:rsidRPr="00D67371">
        <w:rPr>
          <w:rFonts w:asciiTheme="minorBidi" w:hAnsiTheme="minorBidi" w:cstheme="minorBidi"/>
          <w:color w:val="000000"/>
        </w:rPr>
        <w:t>Apophis</w:t>
      </w:r>
      <w:r>
        <w:rPr>
          <w:rFonts w:asciiTheme="minorBidi" w:hAnsiTheme="minorBidi" w:cstheme="minorBidi"/>
          <w:color w:val="000000"/>
        </w:rPr>
        <w:t xml:space="preserve"> flyby</w:t>
      </w:r>
      <w:r w:rsidRPr="00D67371">
        <w:rPr>
          <w:rFonts w:asciiTheme="minorBidi" w:hAnsiTheme="minorBidi" w:cstheme="minorBidi"/>
          <w:color w:val="000000"/>
        </w:rPr>
        <w:t>.</w:t>
      </w:r>
    </w:p>
    <w:p w14:paraId="2EC0EAB4" w14:textId="77777777" w:rsidR="00FA5DE1" w:rsidRDefault="00FA5DE1" w:rsidP="001D201A">
      <w:pPr>
        <w:jc w:val="both"/>
        <w:rPr>
          <w:rFonts w:asciiTheme="minorBidi" w:hAnsiTheme="minorBidi" w:cstheme="minorBidi"/>
        </w:rPr>
      </w:pPr>
    </w:p>
    <w:p w14:paraId="001D1148" w14:textId="2C8CC07B" w:rsidR="00192BB8" w:rsidRPr="001D201A" w:rsidRDefault="00192BB8" w:rsidP="001D201A">
      <w:pPr>
        <w:jc w:val="both"/>
        <w:rPr>
          <w:rFonts w:asciiTheme="minorBidi" w:hAnsiTheme="minorBidi" w:cstheme="minorBidi"/>
          <w:color w:val="000000"/>
        </w:rPr>
      </w:pPr>
      <w:r w:rsidRPr="00D67371">
        <w:rPr>
          <w:rFonts w:asciiTheme="minorBidi" w:hAnsiTheme="minorBidi" w:cstheme="minorBidi"/>
        </w:rPr>
        <w:t>References:</w:t>
      </w:r>
    </w:p>
    <w:p w14:paraId="43A7704B" w14:textId="77777777" w:rsidR="00192BB8" w:rsidRPr="00D67371" w:rsidRDefault="00192BB8" w:rsidP="00067467">
      <w:pPr>
        <w:jc w:val="both"/>
        <w:rPr>
          <w:rFonts w:asciiTheme="minorBidi" w:hAnsiTheme="minorBidi" w:cstheme="minorBidi"/>
        </w:rPr>
      </w:pPr>
    </w:p>
    <w:sdt>
      <w:sdtPr>
        <w:rPr>
          <w:rFonts w:asciiTheme="minorBidi" w:hAnsiTheme="minorBidi" w:cstheme="minorBidi"/>
        </w:rPr>
        <w:tag w:val="MENDELEY_BIBLIOGRAPHY"/>
        <w:id w:val="1743057610"/>
        <w:placeholder>
          <w:docPart w:val="F2AFE04E18911C4DB86707A0AAEBC70C"/>
        </w:placeholder>
      </w:sdtPr>
      <w:sdtContent>
        <w:p w14:paraId="762C97BF" w14:textId="77777777" w:rsidR="00192BB8" w:rsidRPr="00087BF2" w:rsidRDefault="00192BB8" w:rsidP="00067467">
          <w:pPr>
            <w:autoSpaceDE w:val="0"/>
            <w:autoSpaceDN w:val="0"/>
            <w:ind w:hanging="640"/>
            <w:jc w:val="both"/>
            <w:rPr>
              <w:rFonts w:asciiTheme="minorBidi" w:eastAsia="Times New Roman" w:hAnsiTheme="minorBidi" w:cstheme="minorBidi"/>
            </w:rPr>
          </w:pPr>
          <w:r w:rsidRPr="00087BF2">
            <w:rPr>
              <w:rFonts w:asciiTheme="minorBidi" w:eastAsia="Times New Roman" w:hAnsiTheme="minorBidi" w:cstheme="minorBidi"/>
            </w:rPr>
            <w:t>1.</w:t>
          </w:r>
          <w:r w:rsidRPr="00087BF2">
            <w:rPr>
              <w:rFonts w:asciiTheme="minorBidi" w:eastAsia="Times New Roman" w:hAnsiTheme="minorBidi" w:cstheme="minorBidi"/>
            </w:rPr>
            <w:tab/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Giorgini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JD, Benner LAM,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Ostro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SJ, Nolan MC, Busch MW. Predicting the Earth encounters of (99942) Apophis. Icarus. 2008 Jan;193(1):1–19. </w:t>
          </w:r>
        </w:p>
        <w:p w14:paraId="27C67B1E" w14:textId="77777777" w:rsidR="00192BB8" w:rsidRPr="00087BF2" w:rsidRDefault="00192BB8" w:rsidP="00067467">
          <w:pPr>
            <w:autoSpaceDE w:val="0"/>
            <w:autoSpaceDN w:val="0"/>
            <w:ind w:hanging="640"/>
            <w:jc w:val="both"/>
            <w:rPr>
              <w:rFonts w:asciiTheme="minorBidi" w:eastAsia="Times New Roman" w:hAnsiTheme="minorBidi" w:cstheme="minorBidi"/>
            </w:rPr>
          </w:pPr>
          <w:r w:rsidRPr="00087BF2">
            <w:rPr>
              <w:rFonts w:asciiTheme="minorBidi" w:eastAsia="Times New Roman" w:hAnsiTheme="minorBidi" w:cstheme="minorBidi"/>
            </w:rPr>
            <w:t>2.</w:t>
          </w:r>
          <w:r w:rsidRPr="00087BF2">
            <w:rPr>
              <w:rFonts w:asciiTheme="minorBidi" w:eastAsia="Times New Roman" w:hAnsiTheme="minorBidi" w:cstheme="minorBidi"/>
            </w:rPr>
            <w:tab/>
            <w:t>ESA. ESA - Planetary Defence. 2024 [cited 2024 Jun 11]. Apophis. Available from: https://www.esa.int/Space_Safety/Planetary_Defence/Apophis</w:t>
          </w:r>
        </w:p>
        <w:p w14:paraId="046DF203" w14:textId="77777777" w:rsidR="00192BB8" w:rsidRPr="00087BF2" w:rsidRDefault="00192BB8" w:rsidP="00067467">
          <w:pPr>
            <w:autoSpaceDE w:val="0"/>
            <w:autoSpaceDN w:val="0"/>
            <w:ind w:hanging="640"/>
            <w:jc w:val="both"/>
            <w:rPr>
              <w:rFonts w:asciiTheme="minorBidi" w:eastAsia="Times New Roman" w:hAnsiTheme="minorBidi" w:cstheme="minorBidi"/>
            </w:rPr>
          </w:pPr>
          <w:r w:rsidRPr="00087BF2">
            <w:rPr>
              <w:rFonts w:asciiTheme="minorBidi" w:eastAsia="Times New Roman" w:hAnsiTheme="minorBidi" w:cstheme="minorBidi"/>
            </w:rPr>
            <w:t>3.</w:t>
          </w:r>
          <w:r w:rsidRPr="00087BF2">
            <w:rPr>
              <w:rFonts w:asciiTheme="minorBidi" w:eastAsia="Times New Roman" w:hAnsiTheme="minorBidi" w:cstheme="minorBidi"/>
            </w:rPr>
            <w:tab/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Pravec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P,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Scheirich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P,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Ďurech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J, Pollock J,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Kušnirák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P,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Hornoch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K, et al. The tumbling spin state of (99942) Apophis. Icarus. 2014 May 1;233:48–60. </w:t>
          </w:r>
        </w:p>
        <w:p w14:paraId="08EA14D7" w14:textId="77777777" w:rsidR="00192BB8" w:rsidRPr="00087BF2" w:rsidRDefault="00192BB8" w:rsidP="00067467">
          <w:pPr>
            <w:autoSpaceDE w:val="0"/>
            <w:autoSpaceDN w:val="0"/>
            <w:ind w:hanging="640"/>
            <w:jc w:val="both"/>
            <w:rPr>
              <w:rFonts w:asciiTheme="minorBidi" w:eastAsia="Times New Roman" w:hAnsiTheme="minorBidi" w:cstheme="minorBidi"/>
            </w:rPr>
          </w:pPr>
          <w:r w:rsidRPr="00087BF2">
            <w:rPr>
              <w:rFonts w:asciiTheme="minorBidi" w:eastAsia="Times New Roman" w:hAnsiTheme="minorBidi" w:cstheme="minorBidi"/>
            </w:rPr>
            <w:t>4.</w:t>
          </w:r>
          <w:r w:rsidRPr="00087BF2">
            <w:rPr>
              <w:rFonts w:asciiTheme="minorBidi" w:eastAsia="Times New Roman" w:hAnsiTheme="minorBidi" w:cstheme="minorBidi"/>
            </w:rPr>
            <w:tab/>
            <w:t xml:space="preserve">Benson CJ,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Scheeres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DJ,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Brozović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M, Chesley SR,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Pravec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P,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Scheirich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P. Spin state evolution of (99942) Apophis during its 2029 Earth encounter. Icarus. 2023 Jan 15;390. </w:t>
          </w:r>
        </w:p>
        <w:p w14:paraId="172E34FB" w14:textId="77777777" w:rsidR="00192BB8" w:rsidRPr="00087BF2" w:rsidRDefault="00192BB8" w:rsidP="00067467">
          <w:pPr>
            <w:autoSpaceDE w:val="0"/>
            <w:autoSpaceDN w:val="0"/>
            <w:ind w:hanging="640"/>
            <w:jc w:val="both"/>
            <w:rPr>
              <w:rFonts w:asciiTheme="minorBidi" w:eastAsia="Times New Roman" w:hAnsiTheme="minorBidi" w:cstheme="minorBidi"/>
            </w:rPr>
          </w:pPr>
          <w:r w:rsidRPr="00087BF2">
            <w:rPr>
              <w:rFonts w:asciiTheme="minorBidi" w:eastAsia="Times New Roman" w:hAnsiTheme="minorBidi" w:cstheme="minorBidi"/>
            </w:rPr>
            <w:t>5.</w:t>
          </w:r>
          <w:r w:rsidRPr="00087BF2">
            <w:rPr>
              <w:rFonts w:asciiTheme="minorBidi" w:eastAsia="Times New Roman" w:hAnsiTheme="minorBidi" w:cstheme="minorBidi"/>
            </w:rPr>
            <w:tab/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Souchay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J,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Souami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D,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Lhotka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C, Puente V,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Folgueira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M. Rotational changes of the asteroid 99942 Apophis during the 2029 close encounter with Earth. Astron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Astrophys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. 2014 Mar;563. </w:t>
          </w:r>
        </w:p>
        <w:p w14:paraId="62B32F7D" w14:textId="77777777" w:rsidR="00192BB8" w:rsidRPr="00087BF2" w:rsidRDefault="00192BB8" w:rsidP="00067467">
          <w:pPr>
            <w:autoSpaceDE w:val="0"/>
            <w:autoSpaceDN w:val="0"/>
            <w:ind w:hanging="640"/>
            <w:jc w:val="both"/>
            <w:rPr>
              <w:rFonts w:asciiTheme="minorBidi" w:eastAsia="Times New Roman" w:hAnsiTheme="minorBidi" w:cstheme="minorBidi"/>
            </w:rPr>
          </w:pPr>
          <w:r w:rsidRPr="00087BF2">
            <w:rPr>
              <w:rFonts w:asciiTheme="minorBidi" w:eastAsia="Times New Roman" w:hAnsiTheme="minorBidi" w:cstheme="minorBidi"/>
            </w:rPr>
            <w:t>6.</w:t>
          </w:r>
          <w:r w:rsidRPr="00087BF2">
            <w:rPr>
              <w:rFonts w:asciiTheme="minorBidi" w:eastAsia="Times New Roman" w:hAnsiTheme="minorBidi" w:cstheme="minorBidi"/>
            </w:rPr>
            <w:tab/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Souchay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J,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Lhotka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C, Heron G, Hervé Y, Puente V,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Folgueira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Lopez M. Changes of spin axis and rate of the asteroid (99942) Apophis during the 2029 close encounter with Earth: A constrained model. Astron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Astrophys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. 2018 Sep 1;617. </w:t>
          </w:r>
        </w:p>
        <w:p w14:paraId="0F31B1FE" w14:textId="77777777" w:rsidR="00192BB8" w:rsidRPr="00087BF2" w:rsidRDefault="00192BB8" w:rsidP="00067467">
          <w:pPr>
            <w:autoSpaceDE w:val="0"/>
            <w:autoSpaceDN w:val="0"/>
            <w:ind w:hanging="640"/>
            <w:jc w:val="both"/>
            <w:rPr>
              <w:rFonts w:asciiTheme="minorBidi" w:eastAsia="Times New Roman" w:hAnsiTheme="minorBidi" w:cstheme="minorBidi"/>
            </w:rPr>
          </w:pPr>
          <w:r w:rsidRPr="00087BF2">
            <w:rPr>
              <w:rFonts w:asciiTheme="minorBidi" w:eastAsia="Times New Roman" w:hAnsiTheme="minorBidi" w:cstheme="minorBidi"/>
            </w:rPr>
            <w:t>7.</w:t>
          </w:r>
          <w:r w:rsidRPr="00087BF2">
            <w:rPr>
              <w:rFonts w:asciiTheme="minorBidi" w:eastAsia="Times New Roman" w:hAnsiTheme="minorBidi" w:cstheme="minorBidi"/>
            </w:rPr>
            <w:tab/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Vokrouhlický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D,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Farnocchia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D,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Čapek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D, Chesley SR,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Pravec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P,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Scheirich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P, et al. The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Yarkovsky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effect for 99942 Apophis. Icarus. 2015 May 5;252:277–83. </w:t>
          </w:r>
        </w:p>
        <w:p w14:paraId="0086201D" w14:textId="77777777" w:rsidR="00192BB8" w:rsidRPr="00087BF2" w:rsidRDefault="00192BB8" w:rsidP="00067467">
          <w:pPr>
            <w:autoSpaceDE w:val="0"/>
            <w:autoSpaceDN w:val="0"/>
            <w:ind w:hanging="640"/>
            <w:jc w:val="both"/>
            <w:rPr>
              <w:rFonts w:asciiTheme="minorBidi" w:eastAsia="Times New Roman" w:hAnsiTheme="minorBidi" w:cstheme="minorBidi"/>
            </w:rPr>
          </w:pPr>
          <w:r w:rsidRPr="00087BF2">
            <w:rPr>
              <w:rFonts w:asciiTheme="minorBidi" w:eastAsia="Times New Roman" w:hAnsiTheme="minorBidi" w:cstheme="minorBidi"/>
            </w:rPr>
            <w:t>8.</w:t>
          </w:r>
          <w:r w:rsidRPr="00087BF2">
            <w:rPr>
              <w:rFonts w:asciiTheme="minorBidi" w:eastAsia="Times New Roman" w:hAnsiTheme="minorBidi" w:cstheme="minorBidi"/>
            </w:rPr>
            <w:tab/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Kruzhilov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I. Small-angle rotation method for star tracker orientation. J Appl Remote Sens. 2013 Nov 19;7(1):073479. </w:t>
          </w:r>
        </w:p>
        <w:p w14:paraId="348AACE9" w14:textId="77777777" w:rsidR="00192BB8" w:rsidRPr="00087BF2" w:rsidRDefault="00192BB8" w:rsidP="00067467">
          <w:pPr>
            <w:autoSpaceDE w:val="0"/>
            <w:autoSpaceDN w:val="0"/>
            <w:ind w:hanging="640"/>
            <w:jc w:val="both"/>
            <w:rPr>
              <w:rFonts w:asciiTheme="minorBidi" w:eastAsia="Times New Roman" w:hAnsiTheme="minorBidi" w:cstheme="minorBidi"/>
            </w:rPr>
          </w:pPr>
          <w:r w:rsidRPr="00087BF2">
            <w:rPr>
              <w:rFonts w:asciiTheme="minorBidi" w:eastAsia="Times New Roman" w:hAnsiTheme="minorBidi" w:cstheme="minorBidi"/>
            </w:rPr>
            <w:t>9.</w:t>
          </w:r>
          <w:r w:rsidRPr="00087BF2">
            <w:rPr>
              <w:rFonts w:asciiTheme="minorBidi" w:eastAsia="Times New Roman" w:hAnsiTheme="minorBidi" w:cstheme="minorBidi"/>
            </w:rPr>
            <w:tab/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Wahr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JM. The Earth’s rotation. Annual review of earth and planetary sciences Vol 16. 1988 May 1;16(Volume 16, 1988):231–49. </w:t>
          </w:r>
        </w:p>
        <w:p w14:paraId="47183F36" w14:textId="77777777" w:rsidR="00192BB8" w:rsidRPr="00087BF2" w:rsidRDefault="00192BB8" w:rsidP="00067467">
          <w:pPr>
            <w:autoSpaceDE w:val="0"/>
            <w:autoSpaceDN w:val="0"/>
            <w:ind w:hanging="640"/>
            <w:jc w:val="both"/>
            <w:rPr>
              <w:rFonts w:asciiTheme="minorBidi" w:eastAsia="Times New Roman" w:hAnsiTheme="minorBidi" w:cstheme="minorBidi"/>
            </w:rPr>
          </w:pPr>
          <w:r w:rsidRPr="00087BF2">
            <w:rPr>
              <w:rFonts w:asciiTheme="minorBidi" w:eastAsia="Times New Roman" w:hAnsiTheme="minorBidi" w:cstheme="minorBidi"/>
            </w:rPr>
            <w:t>10.</w:t>
          </w:r>
          <w:r w:rsidRPr="00087BF2">
            <w:rPr>
              <w:rFonts w:asciiTheme="minorBidi" w:eastAsia="Times New Roman" w:hAnsiTheme="minorBidi" w:cstheme="minorBidi"/>
            </w:rPr>
            <w:tab/>
            <w:t>Anderson LG. Satellite tracking with telescope and software [Internet]. [Monterey, California]: Naval Postgraduate school; 2019 [cited 2024 Jun 11]. Available from: https://apps.dtic.mil/sti/pdfs/AD1086919.pdf</w:t>
          </w:r>
        </w:p>
        <w:p w14:paraId="083DD46C" w14:textId="77777777" w:rsidR="00192BB8" w:rsidRPr="00087BF2" w:rsidRDefault="00192BB8" w:rsidP="00067467">
          <w:pPr>
            <w:autoSpaceDE w:val="0"/>
            <w:autoSpaceDN w:val="0"/>
            <w:ind w:hanging="640"/>
            <w:jc w:val="both"/>
            <w:rPr>
              <w:rFonts w:asciiTheme="minorBidi" w:eastAsia="Times New Roman" w:hAnsiTheme="minorBidi" w:cstheme="minorBidi"/>
            </w:rPr>
          </w:pPr>
          <w:r w:rsidRPr="00087BF2">
            <w:rPr>
              <w:rFonts w:asciiTheme="minorBidi" w:eastAsia="Times New Roman" w:hAnsiTheme="minorBidi" w:cstheme="minorBidi"/>
            </w:rPr>
            <w:t>11.</w:t>
          </w:r>
          <w:r w:rsidRPr="00087BF2">
            <w:rPr>
              <w:rFonts w:asciiTheme="minorBidi" w:eastAsia="Times New Roman" w:hAnsiTheme="minorBidi" w:cstheme="minorBidi"/>
            </w:rPr>
            <w:tab/>
            <w:t xml:space="preserve">Riel T, Sinn A,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Schwaer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C,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Ploner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M,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Schitter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G. Iterative trajectory learning for highly accurate optical satellite tracking systems. Acta Astronaut. 2019 Nov 1;164:121–9. </w:t>
          </w:r>
        </w:p>
        <w:p w14:paraId="470AEE47" w14:textId="77777777" w:rsidR="00192BB8" w:rsidRPr="00087BF2" w:rsidRDefault="00192BB8" w:rsidP="00067467">
          <w:pPr>
            <w:autoSpaceDE w:val="0"/>
            <w:autoSpaceDN w:val="0"/>
            <w:ind w:hanging="640"/>
            <w:jc w:val="both"/>
            <w:rPr>
              <w:rFonts w:asciiTheme="minorBidi" w:eastAsia="Times New Roman" w:hAnsiTheme="minorBidi" w:cstheme="minorBidi"/>
            </w:rPr>
          </w:pPr>
          <w:r w:rsidRPr="00087BF2">
            <w:rPr>
              <w:rFonts w:asciiTheme="minorBidi" w:eastAsia="Times New Roman" w:hAnsiTheme="minorBidi" w:cstheme="minorBidi"/>
            </w:rPr>
            <w:t>12.</w:t>
          </w:r>
          <w:r w:rsidRPr="00087BF2">
            <w:rPr>
              <w:rFonts w:asciiTheme="minorBidi" w:eastAsia="Times New Roman" w:hAnsiTheme="minorBidi" w:cstheme="minorBidi"/>
            </w:rPr>
            <w:tab/>
            <w:t xml:space="preserve">Serra M,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Curetti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M, Bravo SG, </w:t>
          </w:r>
          <w:proofErr w:type="spellStart"/>
          <w:r w:rsidRPr="00087BF2">
            <w:rPr>
              <w:rFonts w:asciiTheme="minorBidi" w:eastAsia="Times New Roman" w:hAnsiTheme="minorBidi" w:cstheme="minorBidi"/>
            </w:rPr>
            <w:t>Mathe</w:t>
          </w:r>
          <w:proofErr w:type="spellEnd"/>
          <w:r w:rsidRPr="00087BF2">
            <w:rPr>
              <w:rFonts w:asciiTheme="minorBidi" w:eastAsia="Times New Roman" w:hAnsiTheme="minorBidi" w:cstheme="minorBidi"/>
            </w:rPr>
            <w:t xml:space="preserve"> L. Implementation of control algorithm for optical tracking system in Meade LX200-ACF telescope. In: 2017 17th Workshop on Information Processing and Control, RPIC 2017. Institute of Electrical and Electronics Engineers Inc.; 2017. p. 1–6. </w:t>
          </w:r>
        </w:p>
        <w:p w14:paraId="00000037" w14:textId="2AAC03AD" w:rsidR="00A80F90" w:rsidRPr="00D05605" w:rsidRDefault="00192BB8" w:rsidP="00D05605">
          <w:pPr>
            <w:autoSpaceDE w:val="0"/>
            <w:autoSpaceDN w:val="0"/>
            <w:jc w:val="both"/>
            <w:rPr>
              <w:rFonts w:eastAsia="Times New Roman"/>
            </w:rPr>
          </w:pPr>
          <w:r>
            <w:rPr>
              <w:rFonts w:eastAsia="Times New Roman"/>
            </w:rPr>
            <w:t> </w:t>
          </w:r>
        </w:p>
      </w:sdtContent>
    </w:sdt>
    <w:sectPr w:rsidR="00A80F90" w:rsidRPr="00D05605">
      <w:footerReference w:type="default" r:id="rId8"/>
      <w:pgSz w:w="11907" w:h="16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1F38D7" w14:textId="77777777" w:rsidR="00BD1C17" w:rsidRDefault="00BD1C17">
      <w:r>
        <w:separator/>
      </w:r>
    </w:p>
  </w:endnote>
  <w:endnote w:type="continuationSeparator" w:id="0">
    <w:p w14:paraId="5B2243E5" w14:textId="77777777" w:rsidR="00BD1C17" w:rsidRDefault="00BD1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64A0BC86-4A8F-FC4C-8BF3-F91E9B2502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C8542EA-5189-9344-AEA9-EBE5E7C5505C}"/>
    <w:embedBold r:id="rId4" w:fontKey="{D7C07BEB-DE3A-B74A-AA73-C992DA490C37}"/>
    <w:embedItalic r:id="rId5" w:fontKey="{15C4B7F8-5336-D548-9A8D-FF4A1A95899F}"/>
    <w:embedBoldItalic r:id="rId6" w:fontKey="{CEB5B352-664A-2345-97C9-D2240CC0BB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1E62F49F-09F8-C842-80F5-34C002ECCC0B}"/>
    <w:embedBold r:id="rId8" w:fontKey="{333010C7-51B3-B543-B328-DB268169D4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CE939E8-6870-5543-B72F-FF7E4BC32E06}"/>
    <w:embedItalic r:id="rId10" w:fontKey="{615A3B16-86FB-4942-8C76-DD5A43DAE0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F4BF007-8FFF-6D40-A2A0-069D8A66DC5A}"/>
    <w:embedBold r:id="rId12" w:fontKey="{5FC6FAF3-EA11-C446-92F8-CD8C4EAE8CED}"/>
    <w:embedItalic r:id="rId13" w:fontKey="{BEF74316-2505-F148-92A0-28B5B21D8DB3}"/>
    <w:embedBoldItalic r:id="rId14" w:fontKey="{9DA75C2D-C939-3E48-911F-607C6A2E71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F6CAA401-EBDC-1341-8418-86B10A972A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38" w14:textId="503CBD40" w:rsidR="00A80F90" w:rsidRDefault="00670E4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4F37E3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  <w:p w14:paraId="00000039" w14:textId="19769B19" w:rsidR="00A80F90" w:rsidRPr="00F11379" w:rsidRDefault="00F113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0"/>
        <w:szCs w:val="20"/>
      </w:rPr>
    </w:pPr>
    <w:r w:rsidRPr="00F11379">
      <w:rPr>
        <w:color w:val="000000"/>
        <w:sz w:val="20"/>
        <w:szCs w:val="20"/>
      </w:rPr>
      <w:t>Approved for public release. OTR 2025-00021.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A2CDC4" w14:textId="77777777" w:rsidR="00BD1C17" w:rsidRDefault="00BD1C17">
      <w:r>
        <w:separator/>
      </w:r>
    </w:p>
  </w:footnote>
  <w:footnote w:type="continuationSeparator" w:id="0">
    <w:p w14:paraId="7CA25AAE" w14:textId="77777777" w:rsidR="00BD1C17" w:rsidRDefault="00BD1C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4C7BDF"/>
    <w:multiLevelType w:val="multilevel"/>
    <w:tmpl w:val="F93C048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120317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F90"/>
    <w:rsid w:val="000025A0"/>
    <w:rsid w:val="000246FF"/>
    <w:rsid w:val="000370D3"/>
    <w:rsid w:val="00067467"/>
    <w:rsid w:val="00093E86"/>
    <w:rsid w:val="0010311B"/>
    <w:rsid w:val="00192BB8"/>
    <w:rsid w:val="001D201A"/>
    <w:rsid w:val="002424A5"/>
    <w:rsid w:val="002471DB"/>
    <w:rsid w:val="002610E5"/>
    <w:rsid w:val="00273FEE"/>
    <w:rsid w:val="002B3DC2"/>
    <w:rsid w:val="002B6621"/>
    <w:rsid w:val="00307957"/>
    <w:rsid w:val="004057A4"/>
    <w:rsid w:val="004C0630"/>
    <w:rsid w:val="004D3B69"/>
    <w:rsid w:val="004F37E3"/>
    <w:rsid w:val="00563EC5"/>
    <w:rsid w:val="00637A05"/>
    <w:rsid w:val="00645CB7"/>
    <w:rsid w:val="00663D5A"/>
    <w:rsid w:val="00670E45"/>
    <w:rsid w:val="00753687"/>
    <w:rsid w:val="007763A7"/>
    <w:rsid w:val="008956EA"/>
    <w:rsid w:val="008B12A7"/>
    <w:rsid w:val="008D1AFB"/>
    <w:rsid w:val="008F1927"/>
    <w:rsid w:val="0090594A"/>
    <w:rsid w:val="00906033"/>
    <w:rsid w:val="009525BD"/>
    <w:rsid w:val="00A80016"/>
    <w:rsid w:val="00A80F90"/>
    <w:rsid w:val="00BA541B"/>
    <w:rsid w:val="00BA7584"/>
    <w:rsid w:val="00BD1C17"/>
    <w:rsid w:val="00C0354B"/>
    <w:rsid w:val="00D05605"/>
    <w:rsid w:val="00EB7E3E"/>
    <w:rsid w:val="00EE0338"/>
    <w:rsid w:val="00F11379"/>
    <w:rsid w:val="00F80E49"/>
    <w:rsid w:val="00FA5DE1"/>
    <w:rsid w:val="00FB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85E0C1"/>
  <w15:docId w15:val="{3898BB22-5AF9-E84D-82B8-0CBDD8411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nl-N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outlineLvl w:val="4"/>
    </w:pPr>
    <w:rPr>
      <w:rFonts w:ascii="Times New Roman" w:eastAsia="Times New Roman" w:hAnsi="Times New Roman" w:cs="Times New Roman"/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e">
    <w:name w:val="Revision"/>
    <w:hidden/>
    <w:uiPriority w:val="99"/>
    <w:semiHidden/>
    <w:rsid w:val="00670E45"/>
  </w:style>
  <w:style w:type="paragraph" w:styleId="Koptekst">
    <w:name w:val="header"/>
    <w:basedOn w:val="Standaard"/>
    <w:link w:val="KoptekstChar"/>
    <w:uiPriority w:val="99"/>
    <w:unhideWhenUsed/>
    <w:rsid w:val="00F1137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11379"/>
  </w:style>
  <w:style w:type="paragraph" w:styleId="Voettekst">
    <w:name w:val="footer"/>
    <w:basedOn w:val="Standaard"/>
    <w:link w:val="VoettekstChar"/>
    <w:uiPriority w:val="99"/>
    <w:unhideWhenUsed/>
    <w:rsid w:val="00F1137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11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2AFE04E18911C4DB86707A0AAEBC7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0C06F9-61C5-BB46-AAE2-AC7494005172}"/>
      </w:docPartPr>
      <w:docPartBody>
        <w:p w:rsidR="00994162" w:rsidRDefault="007854B2" w:rsidP="007854B2">
          <w:pPr>
            <w:pStyle w:val="F2AFE04E18911C4DB86707A0AAEBC70C"/>
          </w:pPr>
          <w:r w:rsidRPr="00063121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71B12F6E3EF0447A79034D57728A30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F0A1211-22D5-0543-8951-3A6A591870C4}"/>
      </w:docPartPr>
      <w:docPartBody>
        <w:p w:rsidR="00772125" w:rsidRDefault="00627DD4" w:rsidP="00627DD4">
          <w:pPr>
            <w:pStyle w:val="471B12F6E3EF0447A79034D57728A305"/>
          </w:pPr>
          <w:r w:rsidRPr="00063121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4B2"/>
    <w:rsid w:val="000246FF"/>
    <w:rsid w:val="00064535"/>
    <w:rsid w:val="00176A61"/>
    <w:rsid w:val="00284F6F"/>
    <w:rsid w:val="00480D44"/>
    <w:rsid w:val="004C0630"/>
    <w:rsid w:val="00627DD4"/>
    <w:rsid w:val="00645CB7"/>
    <w:rsid w:val="00772125"/>
    <w:rsid w:val="007854B2"/>
    <w:rsid w:val="008A74CE"/>
    <w:rsid w:val="00994162"/>
    <w:rsid w:val="00C268B9"/>
    <w:rsid w:val="00CB39C3"/>
    <w:rsid w:val="00DA0A28"/>
    <w:rsid w:val="00DB4325"/>
    <w:rsid w:val="00DF76F5"/>
    <w:rsid w:val="00EB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627DD4"/>
    <w:rPr>
      <w:color w:val="666666"/>
    </w:rPr>
  </w:style>
  <w:style w:type="paragraph" w:customStyle="1" w:styleId="F2AFE04E18911C4DB86707A0AAEBC70C">
    <w:name w:val="F2AFE04E18911C4DB86707A0AAEBC70C"/>
    <w:rsid w:val="007854B2"/>
  </w:style>
  <w:style w:type="paragraph" w:customStyle="1" w:styleId="471B12F6E3EF0447A79034D57728A305">
    <w:name w:val="471B12F6E3EF0447A79034D57728A305"/>
    <w:rsid w:val="00627D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58D0D7-392A-324D-BE93-B471EBFCB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774</Words>
  <Characters>4259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Nahum Melamed</dc:creator>
  <cp:lastModifiedBy>Willy Siegel</cp:lastModifiedBy>
  <cp:revision>4</cp:revision>
  <dcterms:created xsi:type="dcterms:W3CDTF">2024-10-22T14:14:00Z</dcterms:created>
  <dcterms:modified xsi:type="dcterms:W3CDTF">2024-10-26T09:14:00Z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76fa30-1907-4356-8241-62ea5e1c0256_Enabled">
    <vt:lpwstr>true</vt:lpwstr>
  </property>
  <property fmtid="{D5CDD505-2E9C-101B-9397-08002B2CF9AE}" pid="3" name="MSIP_Label_3976fa30-1907-4356-8241-62ea5e1c0256_SetDate">
    <vt:lpwstr>2022-10-06T07:20:59Z</vt:lpwstr>
  </property>
  <property fmtid="{D5CDD505-2E9C-101B-9397-08002B2CF9AE}" pid="4" name="MSIP_Label_3976fa30-1907-4356-8241-62ea5e1c0256_Method">
    <vt:lpwstr>Standard</vt:lpwstr>
  </property>
  <property fmtid="{D5CDD505-2E9C-101B-9397-08002B2CF9AE}" pid="5" name="MSIP_Label_3976fa30-1907-4356-8241-62ea5e1c0256_Name">
    <vt:lpwstr>ESA UNCLASSIFIED – For ESA Official Use Only</vt:lpwstr>
  </property>
  <property fmtid="{D5CDD505-2E9C-101B-9397-08002B2CF9AE}" pid="6" name="MSIP_Label_3976fa30-1907-4356-8241-62ea5e1c0256_SiteId">
    <vt:lpwstr>9a5cacd0-2bef-4dd7-ac5c-7ebe1f54f495</vt:lpwstr>
  </property>
  <property fmtid="{D5CDD505-2E9C-101B-9397-08002B2CF9AE}" pid="7" name="MSIP_Label_3976fa30-1907-4356-8241-62ea5e1c0256_ActionId">
    <vt:lpwstr>d8dfa894-9e05-41f7-b6b2-2c98086eec37</vt:lpwstr>
  </property>
  <property fmtid="{D5CDD505-2E9C-101B-9397-08002B2CF9AE}" pid="8" name="MSIP_Label_3976fa30-1907-4356-8241-62ea5e1c0256_ContentBits">
    <vt:lpwstr>0</vt:lpwstr>
  </property>
</Properties>
</file>